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C498E" w14:textId="77777777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Ogłoszenie o konkursie dla poddziałania 1.3.2 </w:t>
      </w:r>
      <w:r w:rsidRPr="002D15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pl-PL"/>
        </w:rPr>
        <w:t>Tworzenie sieciowych produktów przez MŚP</w:t>
      </w: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</w: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 ramach Programu Operacyjnego Polska Wschodnia 2014-2020</w:t>
      </w:r>
    </w:p>
    <w:p w14:paraId="727EAB5F" w14:textId="039B8A64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Polska Agencja Rozwoju Przedsiębiorczości (PARP)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ul. Pańska 81/83, 00-834 Warszawa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jako Instytucja Pośrednicząca dla</w:t>
      </w:r>
      <w:r w:rsid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br/>
      </w: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działania 1.3 </w:t>
      </w:r>
      <w:r w:rsidRPr="002D15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pl-PL"/>
        </w:rPr>
        <w:t>Ponadregionalne powiązania kooperacyjne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poddziałania 1.3.2 </w:t>
      </w:r>
      <w:r w:rsidRPr="002D15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pl-PL"/>
        </w:rPr>
        <w:t>Tworzenie sieciowych produktów przez MŚP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osi priorytetowej I: Przedsiębiorcza Polska Wschodnia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Programu Operacyjnego Polska Wschodnia 2014-2020</w:t>
      </w:r>
    </w:p>
    <w:p w14:paraId="008143BE" w14:textId="1D5D32B9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działając na podstawie ustawy z dnia 11 lipca 2014 r. o zasadach realizacji programów w zakresie polityki spójności finansowanych w perspektywie finansowej 2014-2020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426A0C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(Dz.U. z 2018 r. poz. 1431, z </w:t>
      </w:r>
      <w:proofErr w:type="spellStart"/>
      <w:r w:rsidR="00426A0C">
        <w:rPr>
          <w:rFonts w:ascii="Times New Roman" w:eastAsia="Times New Roman" w:hAnsi="Times New Roman" w:cs="Times New Roman"/>
          <w:color w:val="000000" w:themeColor="text1"/>
          <w:lang w:eastAsia="pl-PL"/>
        </w:rPr>
        <w:t>późn</w:t>
      </w:r>
      <w:proofErr w:type="spellEnd"/>
      <w:r w:rsidR="00426A0C">
        <w:rPr>
          <w:rFonts w:ascii="Times New Roman" w:eastAsia="Times New Roman" w:hAnsi="Times New Roman" w:cs="Times New Roman"/>
          <w:color w:val="000000" w:themeColor="text1"/>
          <w:lang w:eastAsia="pl-PL"/>
        </w:rPr>
        <w:t>. zm.)</w:t>
      </w:r>
      <w:r w:rsidR="00426A0C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oraz</w:t>
      </w:r>
      <w:r w:rsidRPr="002D1525">
        <w:rPr>
          <w:rFonts w:ascii="Times New Roman" w:eastAsia="Times New Roman" w:hAnsi="Times New Roman" w:cs="Times New Roman"/>
          <w:color w:val="FF0000"/>
          <w:lang w:eastAsia="pl-PL"/>
        </w:rPr>
        <w:br/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rozporządzenia Ministra Infrastruktury i Rozwoju z dnia 13 lipca 2015 r. w sprawie udzielania przez Polską Agencję Rozwoju Przedsiębiorczości pomocy finansowej w ramach osi I Przedsiębiorcza Polska Wschodnia Programu Operacyjnego Polska Wschodnia 2014–2020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(Dz.U.</w:t>
      </w:r>
      <w:r w:rsidR="001E12A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 2018 r.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poz. </w:t>
      </w:r>
      <w:r w:rsidR="001E12A9">
        <w:rPr>
          <w:rFonts w:ascii="Times New Roman" w:eastAsia="Times New Roman" w:hAnsi="Times New Roman" w:cs="Times New Roman"/>
          <w:color w:val="000000" w:themeColor="text1"/>
          <w:lang w:eastAsia="pl-PL"/>
        </w:rPr>
        <w:t>737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)</w:t>
      </w:r>
    </w:p>
    <w:p w14:paraId="7A10769C" w14:textId="77777777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ogłasza konkurs na wybór projektów do dofinansowania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>w ramach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poddziałania 1.3.2 </w:t>
      </w:r>
      <w:r w:rsidRPr="002D152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eastAsia="pl-PL"/>
        </w:rPr>
        <w:t>Tworzenie sieciowych produktów przez MŚP</w:t>
      </w:r>
    </w:p>
    <w:p w14:paraId="64A32D6A" w14:textId="1B6F9BDB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Wniosek o dofinansowanie projektu należy złożyć wyłącznie w wersji elektronicznej za pośrednictwem Generatora Wniosków udostępnionego na stronie </w:t>
      </w:r>
      <w:hyperlink r:id="rId7" w:history="1">
        <w:r w:rsidRPr="002D1525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internetowej PARP</w:t>
        </w:r>
      </w:hyperlink>
      <w:r w:rsidRPr="002D1525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1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,</w:t>
      </w:r>
      <w:r w:rsidRPr="002D1525">
        <w:rPr>
          <w:rFonts w:ascii="Times New Roman" w:eastAsia="Times New Roman" w:hAnsi="Times New Roman" w:cs="Times New Roman"/>
          <w:color w:val="FF0000"/>
          <w:lang w:eastAsia="pl-PL"/>
        </w:rPr>
        <w:br/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 zastrzeżeniem § 6 ust. </w:t>
      </w:r>
      <w:r w:rsidR="001E12A9">
        <w:rPr>
          <w:rFonts w:ascii="Times New Roman" w:eastAsia="Times New Roman" w:hAnsi="Times New Roman" w:cs="Times New Roman"/>
          <w:color w:val="000000" w:themeColor="text1"/>
          <w:lang w:eastAsia="pl-PL"/>
        </w:rPr>
        <w:t>10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Regulaminu konkursu,</w:t>
      </w:r>
    </w:p>
    <w:p w14:paraId="710B44BE" w14:textId="2F050758" w:rsidR="00426A0C" w:rsidRDefault="00426A0C" w:rsidP="00426A0C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 terminie: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od </w:t>
      </w:r>
      <w:r w:rsidR="002C1A9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8 listopada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2018 r. do </w:t>
      </w:r>
      <w:r w:rsidR="00245E06" w:rsidRPr="00245E0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24</w:t>
      </w:r>
      <w:r w:rsidR="00245E06" w:rsidRPr="00245E0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  <w:r w:rsidR="002C1A93" w:rsidRPr="00245E0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stycznia </w:t>
      </w:r>
      <w:r w:rsidRPr="00245E06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2019 r.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(w ostatnim dniu naboru do godz. 16:00:00)</w:t>
      </w:r>
    </w:p>
    <w:p w14:paraId="138CA125" w14:textId="77777777" w:rsidR="002D1525" w:rsidRDefault="002D1525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</w:pPr>
    </w:p>
    <w:p w14:paraId="150EB194" w14:textId="77777777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Rodzaje projektów podlegających dofinansowaniu</w:t>
      </w:r>
    </w:p>
    <w:p w14:paraId="6FBF49E3" w14:textId="1A0EDBD3" w:rsidR="003C0ADF" w:rsidRPr="002D1525" w:rsidRDefault="003C0ADF" w:rsidP="002D1525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Dofinansowaniu będą podlegały projekty w zakresie tworzenia i rozwoju innowacyjnych produktów sieciowych w obszarach wpisujących się w zakres regionalnych inteligentnych specjalizacji wspólnych dla co najmniej dwóch województw Polski Wschodniej (według załącznika nr </w:t>
      </w:r>
      <w:r w:rsid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>6</w:t>
      </w:r>
      <w:r w:rsidR="007970EA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do Regulaminu Konkursu).</w:t>
      </w:r>
    </w:p>
    <w:p w14:paraId="1882827A" w14:textId="22B5DE03" w:rsidR="002D1525" w:rsidRDefault="007970EA" w:rsidP="002D1525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Dofinansowani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e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mogą </w:t>
      </w:r>
      <w:r w:rsidR="00426A0C">
        <w:rPr>
          <w:rFonts w:ascii="Times New Roman" w:eastAsia="Times New Roman" w:hAnsi="Times New Roman" w:cs="Times New Roman"/>
          <w:color w:val="000000" w:themeColor="text1"/>
          <w:lang w:eastAsia="pl-PL"/>
        </w:rPr>
        <w:t>otrzymać</w:t>
      </w:r>
      <w:r w:rsidR="00426A0C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3C0ADF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projekty:</w:t>
      </w:r>
    </w:p>
    <w:p w14:paraId="2620B0E3" w14:textId="20B2C322" w:rsidR="0014361E" w:rsidRPr="0014361E" w:rsidRDefault="003C0ADF" w:rsidP="00245E06">
      <w:pPr>
        <w:pStyle w:val="Akapitzlist"/>
        <w:numPr>
          <w:ilvl w:val="0"/>
          <w:numId w:val="13"/>
        </w:numPr>
        <w:shd w:val="clear" w:color="auto" w:fill="FFFFFF"/>
        <w:spacing w:after="135" w:line="270" w:lineRule="atLeast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>realizowane na terytorium co najmniej jednego województwa makroregionu Polski Wschodniej</w:t>
      </w:r>
      <w:r w:rsidR="007071E4" w:rsidRP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(województwa: lubelskie, podkarpackie, podlaskie, świętokrzyskie i warmińsko-mazurskie)</w:t>
      </w:r>
      <w:r w:rsidRP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>, co</w:t>
      </w:r>
      <w:r w:rsidR="0014361E" w:rsidRP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>oznacza, że całość projektu jest realizowana na tym terytorium oraz</w:t>
      </w:r>
    </w:p>
    <w:p w14:paraId="61D44348" w14:textId="68125D27" w:rsidR="003C0ADF" w:rsidRPr="0014361E" w:rsidRDefault="003C0ADF" w:rsidP="0014361E">
      <w:pPr>
        <w:pStyle w:val="Akapitzlist"/>
        <w:numPr>
          <w:ilvl w:val="0"/>
          <w:numId w:val="13"/>
        </w:num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>dotyczące inwestycji początkowej i prowadzące do stworzenia innowacyjnych, przynajmniej na poziomie kraju, produktów sieciowych.</w:t>
      </w:r>
    </w:p>
    <w:p w14:paraId="27260D81" w14:textId="5FEF56CD" w:rsidR="003C0ADF" w:rsidRPr="002D1525" w:rsidRDefault="003C0ADF" w:rsidP="007071E4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Dofinansowane projekty muszą być skupione wokół nie więcej niż trzech głównych atrakcji/elementów pakietu/składowych, będących przedmiotem wsparcia w ramach projektu, stanowiących podstawę do tworzenia produktu sieciowego</w:t>
      </w:r>
      <w:r w:rsidR="007071E4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79E0DA5D" w14:textId="77777777" w:rsidR="003C0ADF" w:rsidRPr="002D1525" w:rsidRDefault="003C0ADF" w:rsidP="003C0AD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Każdy projekt obejmuje łącznie:</w:t>
      </w:r>
    </w:p>
    <w:p w14:paraId="42260D15" w14:textId="77777777" w:rsidR="002D1525" w:rsidRDefault="003C0ADF" w:rsidP="002D15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1) inwestycje w spójną infrastrukturę produktów sieciowych;</w:t>
      </w:r>
    </w:p>
    <w:p w14:paraId="48D0BCAA" w14:textId="77777777" w:rsidR="002D1525" w:rsidRDefault="003C0ADF" w:rsidP="002D15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2) rozwój aplikacji i usług opartych na technologiach informacyjno-komunikacyjnych;</w:t>
      </w:r>
    </w:p>
    <w:p w14:paraId="0AE29E07" w14:textId="77777777" w:rsidR="003C0ADF" w:rsidRDefault="003C0ADF" w:rsidP="002D1525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3) opracowanie i wdrożenie jednolitych standardów funkcjonowania i promocji produktu, w tym zakup usług o charakterze szkoleniowo-warsztatowym dla podmiotów realizujących przedsięwzięcie w zakresie przestrzegania tych standardów, a także wprowadzenia produktu na rynek.</w:t>
      </w:r>
    </w:p>
    <w:p w14:paraId="32D524F9" w14:textId="77777777" w:rsidR="002D1525" w:rsidRPr="002D1525" w:rsidRDefault="002D1525" w:rsidP="002D1525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5F8214D" w14:textId="77777777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Rodzaje kosztów kwalifikujących się do dofinansowania</w:t>
      </w:r>
    </w:p>
    <w:p w14:paraId="0B224D55" w14:textId="77777777" w:rsidR="003C0ADF" w:rsidRPr="002D1525" w:rsidRDefault="003C0ADF" w:rsidP="00B44490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1. Do kosztów kwalifikowalnych </w:t>
      </w:r>
      <w:r w:rsidR="00B44490" w:rsidRPr="00B44490">
        <w:rPr>
          <w:rFonts w:ascii="Times New Roman" w:eastAsia="Times New Roman" w:hAnsi="Times New Roman" w:cs="Times New Roman"/>
          <w:color w:val="000000" w:themeColor="text1"/>
          <w:lang w:eastAsia="pl-PL"/>
        </w:rPr>
        <w:t>w zakresie pomocy udzielanej w ramach działania 1.</w:t>
      </w:r>
      <w:r w:rsidR="00B44490">
        <w:rPr>
          <w:rFonts w:ascii="Times New Roman" w:eastAsia="Times New Roman" w:hAnsi="Times New Roman" w:cs="Times New Roman"/>
          <w:color w:val="000000" w:themeColor="text1"/>
          <w:lang w:eastAsia="pl-PL"/>
        </w:rPr>
        <w:t>3.</w:t>
      </w:r>
      <w:r w:rsidR="00B44490" w:rsidRPr="00B4449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 POPW, których katalog wskazano w § 5 ust. </w:t>
      </w:r>
      <w:r w:rsidR="00B44490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B44490" w:rsidRPr="00B4449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Regulaminu konkursu,</w:t>
      </w:r>
      <w:r w:rsidR="00B44490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zalicza się:</w:t>
      </w:r>
    </w:p>
    <w:p w14:paraId="3DFD7EDC" w14:textId="4F4BD6D7" w:rsidR="00B608ED" w:rsidRPr="002D1525" w:rsidRDefault="00B608ED" w:rsidP="00B608ED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2D1525">
        <w:rPr>
          <w:rFonts w:ascii="Times New Roman" w:eastAsia="Times New Roman" w:hAnsi="Times New Roman" w:cs="Times New Roman"/>
          <w:lang w:eastAsia="pl-PL"/>
        </w:rPr>
        <w:t>koszty realizacji inwestycji początkowej obejmujące:</w:t>
      </w:r>
      <w:r w:rsidR="00B44490">
        <w:rPr>
          <w:rFonts w:ascii="Times New Roman" w:eastAsia="Times New Roman" w:hAnsi="Times New Roman" w:cs="Times New Roman"/>
          <w:lang w:eastAsia="pl-PL"/>
        </w:rPr>
        <w:t xml:space="preserve"> </w:t>
      </w:r>
      <w:r w:rsidR="00B44490" w:rsidRPr="002D1525">
        <w:rPr>
          <w:rFonts w:ascii="Times New Roman" w:eastAsia="Times New Roman" w:hAnsi="Times New Roman" w:cs="Times New Roman"/>
          <w:color w:val="211D1E"/>
          <w:lang w:eastAsia="pl-PL"/>
        </w:rPr>
        <w:t>nabycie nieruchomości</w:t>
      </w:r>
      <w:r w:rsidR="00B44490">
        <w:rPr>
          <w:rFonts w:ascii="Times New Roman" w:eastAsia="Times New Roman" w:hAnsi="Times New Roman" w:cs="Times New Roman"/>
          <w:color w:val="211D1E"/>
          <w:lang w:eastAsia="pl-PL"/>
        </w:rPr>
        <w:t xml:space="preserve"> </w:t>
      </w:r>
      <w:r w:rsidR="00B44490" w:rsidRPr="002D1525">
        <w:rPr>
          <w:rFonts w:ascii="Times New Roman" w:eastAsia="Times New Roman" w:hAnsi="Times New Roman" w:cs="Times New Roman"/>
          <w:color w:val="211D1E"/>
          <w:lang w:eastAsia="pl-PL"/>
        </w:rPr>
        <w:t>nie</w:t>
      </w:r>
      <w:r w:rsidR="00245E06">
        <w:rPr>
          <w:rFonts w:ascii="Times New Roman" w:eastAsia="Times New Roman" w:hAnsi="Times New Roman" w:cs="Times New Roman"/>
          <w:color w:val="211D1E"/>
          <w:lang w:eastAsia="pl-PL"/>
        </w:rPr>
        <w:t xml:space="preserve"> </w:t>
      </w:r>
      <w:r w:rsidR="00B44490" w:rsidRPr="002D1525">
        <w:rPr>
          <w:rFonts w:ascii="Times New Roman" w:eastAsia="Times New Roman" w:hAnsi="Times New Roman" w:cs="Times New Roman"/>
          <w:color w:val="211D1E"/>
          <w:lang w:eastAsia="pl-PL"/>
        </w:rPr>
        <w:t>przekraczające 10% kosztów kwalifikowalnych</w:t>
      </w:r>
      <w:r w:rsidR="00384977">
        <w:rPr>
          <w:rFonts w:ascii="Times New Roman" w:eastAsia="Times New Roman" w:hAnsi="Times New Roman" w:cs="Times New Roman"/>
          <w:color w:val="211D1E"/>
          <w:lang w:eastAsia="pl-PL"/>
        </w:rPr>
        <w:t xml:space="preserve"> inwestycji początkowej</w:t>
      </w:r>
      <w:r w:rsidR="00B44490">
        <w:rPr>
          <w:rFonts w:ascii="Times New Roman" w:eastAsia="Times New Roman" w:hAnsi="Times New Roman" w:cs="Times New Roman"/>
          <w:color w:val="211D1E"/>
          <w:lang w:eastAsia="pl-PL"/>
        </w:rPr>
        <w:t xml:space="preserve">, </w:t>
      </w:r>
      <w:r w:rsidR="00B44490" w:rsidRPr="002D1525">
        <w:rPr>
          <w:rFonts w:ascii="Times New Roman" w:eastAsia="Times New Roman" w:hAnsi="Times New Roman" w:cs="Times New Roman"/>
          <w:color w:val="211D1E"/>
          <w:lang w:eastAsia="pl-PL"/>
        </w:rPr>
        <w:t>nabycie środków trwałych</w:t>
      </w:r>
      <w:r w:rsidR="00B44490">
        <w:rPr>
          <w:rFonts w:ascii="Times New Roman" w:eastAsia="Times New Roman" w:hAnsi="Times New Roman" w:cs="Times New Roman"/>
          <w:color w:val="211D1E"/>
          <w:lang w:eastAsia="pl-PL"/>
        </w:rPr>
        <w:t xml:space="preserve">, </w:t>
      </w:r>
      <w:r w:rsidR="00B44490" w:rsidRPr="002D1525">
        <w:rPr>
          <w:rFonts w:ascii="Times New Roman" w:eastAsia="Times New Roman" w:hAnsi="Times New Roman" w:cs="Times New Roman"/>
          <w:color w:val="211D1E"/>
          <w:lang w:eastAsia="pl-PL"/>
        </w:rPr>
        <w:t>nabycie robót i materiałów budowlanych,</w:t>
      </w:r>
      <w:r w:rsidR="00B44490">
        <w:rPr>
          <w:rFonts w:ascii="Times New Roman" w:eastAsia="Times New Roman" w:hAnsi="Times New Roman" w:cs="Times New Roman"/>
          <w:color w:val="211D1E"/>
          <w:lang w:eastAsia="pl-PL"/>
        </w:rPr>
        <w:t xml:space="preserve"> </w:t>
      </w:r>
      <w:r w:rsidR="00B44490" w:rsidRPr="002D1525">
        <w:rPr>
          <w:rFonts w:ascii="Times New Roman" w:eastAsia="Times New Roman" w:hAnsi="Times New Roman" w:cs="Times New Roman"/>
          <w:color w:val="211D1E"/>
          <w:lang w:eastAsia="pl-PL"/>
        </w:rPr>
        <w:t>nabycie wartości niematerialnych i prawnych w formie patentów, licencji, know-how oraz innych praw własności intelektualnej do 2% całkowitych wydatków kwalifikowalnych projektu</w:t>
      </w:r>
      <w:r w:rsidR="00E632E6">
        <w:rPr>
          <w:rFonts w:ascii="Times New Roman" w:eastAsia="Times New Roman" w:hAnsi="Times New Roman" w:cs="Times New Roman"/>
          <w:color w:val="211D1E"/>
          <w:lang w:eastAsia="pl-PL"/>
        </w:rPr>
        <w:t>;</w:t>
      </w:r>
    </w:p>
    <w:p w14:paraId="725D0C42" w14:textId="416523CC" w:rsidR="00B608ED" w:rsidRPr="002D1525" w:rsidRDefault="00B608ED" w:rsidP="00B608ED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2D1525">
        <w:rPr>
          <w:rFonts w:ascii="Times New Roman" w:eastAsia="Times New Roman" w:hAnsi="Times New Roman" w:cs="Times New Roman"/>
          <w:lang w:eastAsia="pl-PL"/>
        </w:rPr>
        <w:t xml:space="preserve">koszty działań promocyjno-informacyjnych dotyczących sieciowego produktu, inne niż określone w </w:t>
      </w:r>
      <w:r w:rsidR="007970EA">
        <w:rPr>
          <w:rFonts w:ascii="Times New Roman" w:eastAsia="Times New Roman" w:hAnsi="Times New Roman" w:cs="Times New Roman"/>
          <w:lang w:eastAsia="pl-PL"/>
        </w:rPr>
        <w:t xml:space="preserve">Załączniku do umowy </w:t>
      </w:r>
      <w:r w:rsidR="00E632E6">
        <w:rPr>
          <w:rFonts w:ascii="Times New Roman" w:eastAsia="Times New Roman" w:hAnsi="Times New Roman" w:cs="Times New Roman"/>
          <w:lang w:eastAsia="pl-PL"/>
        </w:rPr>
        <w:t xml:space="preserve">o dofinansowanie </w:t>
      </w:r>
      <w:r w:rsidR="007970EA">
        <w:rPr>
          <w:rFonts w:ascii="Times New Roman" w:eastAsia="Times New Roman" w:hAnsi="Times New Roman" w:cs="Times New Roman"/>
          <w:lang w:eastAsia="pl-PL"/>
        </w:rPr>
        <w:t xml:space="preserve">Nr </w:t>
      </w:r>
      <w:r w:rsidR="00C20E6B">
        <w:rPr>
          <w:rFonts w:ascii="Times New Roman" w:eastAsia="Times New Roman" w:hAnsi="Times New Roman" w:cs="Times New Roman"/>
          <w:lang w:eastAsia="pl-PL"/>
        </w:rPr>
        <w:t xml:space="preserve">7 </w:t>
      </w:r>
      <w:r w:rsidR="007970EA">
        <w:rPr>
          <w:rFonts w:ascii="Times New Roman" w:eastAsia="Times New Roman" w:hAnsi="Times New Roman" w:cs="Times New Roman"/>
          <w:lang w:eastAsia="pl-PL"/>
        </w:rPr>
        <w:t>Obowiązki informacyjne beneficjenta</w:t>
      </w:r>
      <w:r w:rsidRPr="002D1525">
        <w:rPr>
          <w:rFonts w:ascii="Times New Roman" w:eastAsia="Times New Roman" w:hAnsi="Times New Roman" w:cs="Times New Roman"/>
          <w:lang w:eastAsia="pl-PL"/>
        </w:rPr>
        <w:t xml:space="preserve">;  </w:t>
      </w:r>
    </w:p>
    <w:p w14:paraId="76AC45DF" w14:textId="77777777" w:rsidR="00B608ED" w:rsidRPr="002D1525" w:rsidRDefault="00B608ED" w:rsidP="00B608ED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2D1525">
        <w:rPr>
          <w:rFonts w:ascii="Times New Roman" w:eastAsia="Times New Roman" w:hAnsi="Times New Roman" w:cs="Times New Roman"/>
          <w:lang w:eastAsia="pl-PL"/>
        </w:rPr>
        <w:t>opracowanie i wdrożenie jednolitych standardów funkcjonowania i promocji produktu, w tym zakup usług o charakterze szkoleniowo-warsztatowym dla podmiotów realizujących przedsięwzięcie w zakresie przestrzegania tych standardów, a także wprowadzenia produktu na rynek;</w:t>
      </w:r>
    </w:p>
    <w:p w14:paraId="4A016CA1" w14:textId="56B42054" w:rsidR="00B608ED" w:rsidRPr="002D1525" w:rsidRDefault="00B608ED" w:rsidP="00B608ED">
      <w:pPr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2D1525">
        <w:rPr>
          <w:rFonts w:ascii="Times New Roman" w:eastAsia="Times New Roman" w:hAnsi="Times New Roman" w:cs="Times New Roman"/>
          <w:lang w:eastAsia="pl-PL"/>
        </w:rPr>
        <w:t>koszty ustanowienia i utrzymania zabezpieczenia w formie, o której mowa w § 33 pkt 6 rozporządzenia</w:t>
      </w:r>
      <w:r w:rsidR="00426A0C">
        <w:rPr>
          <w:rFonts w:ascii="Times New Roman" w:eastAsia="Times New Roman" w:hAnsi="Times New Roman" w:cs="Times New Roman"/>
          <w:lang w:eastAsia="pl-PL"/>
        </w:rPr>
        <w:t xml:space="preserve"> </w:t>
      </w:r>
      <w:r w:rsidR="00426A0C">
        <w:rPr>
          <w:rFonts w:ascii="Times New Roman" w:eastAsia="Times New Roman" w:hAnsi="Times New Roman" w:cs="Times New Roman"/>
          <w:color w:val="000000" w:themeColor="text1"/>
          <w:lang w:eastAsia="pl-PL"/>
        </w:rPr>
        <w:t>Ministra Infrastruktury i Rozwoju z dnia 13 lipca 2015 r. w sprawie udzielania przez Polską Agencję Rozwoju Przedsiębiorczości pomocy finansowej w ramach osi I Przedsiębiorcza Polska Wschodnia Programu Operacyjnego Polska Wschodnia 2014–2020</w:t>
      </w:r>
      <w:r w:rsidRPr="002D1525">
        <w:rPr>
          <w:rFonts w:ascii="Times New Roman" w:eastAsia="Times New Roman" w:hAnsi="Times New Roman" w:cs="Times New Roman"/>
          <w:lang w:eastAsia="pl-PL"/>
        </w:rPr>
        <w:t>, dla zaliczki wypłaconej na rzecz MŚP.</w:t>
      </w:r>
    </w:p>
    <w:p w14:paraId="50E3F362" w14:textId="2D4E7B95" w:rsidR="003C0ADF" w:rsidRPr="002D1525" w:rsidRDefault="0014361E" w:rsidP="0014361E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2. </w:t>
      </w:r>
      <w:r w:rsidR="003C0ADF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Wymagane jest, aby minimalny udział finansowy we wkładzie własnym w ramach kosztów kwalifikowanych projektu wynosił:</w:t>
      </w:r>
    </w:p>
    <w:p w14:paraId="53FCC7BF" w14:textId="77777777" w:rsidR="003C0ADF" w:rsidRPr="002D1525" w:rsidRDefault="003C0ADF" w:rsidP="003C0ADF">
      <w:pPr>
        <w:shd w:val="clear" w:color="auto" w:fill="FFFFFF"/>
        <w:spacing w:after="135" w:line="270" w:lineRule="atLeast"/>
        <w:ind w:left="450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1) </w:t>
      </w:r>
      <w:r w:rsidR="001C56D9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30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% - w przypadku Lidera konsorcjum;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  <w:t xml:space="preserve">2) </w:t>
      </w:r>
      <w:r w:rsidR="001C56D9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1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% dla każdego z pozostałych członków konsorcjum.</w:t>
      </w:r>
    </w:p>
    <w:p w14:paraId="2387DFBA" w14:textId="0FA54A25" w:rsidR="00E40544" w:rsidRPr="0014361E" w:rsidRDefault="0014361E" w:rsidP="0014361E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3. </w:t>
      </w:r>
      <w:r w:rsidR="00E40544" w:rsidRP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Minimalna wartość kosztów kwalifikowalnych projektu wynosi </w:t>
      </w:r>
      <w:r w:rsid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>7</w:t>
      </w:r>
      <w:r w:rsidR="007970EA" w:rsidRP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E40544" w:rsidRP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000 000 zł. </w:t>
      </w:r>
    </w:p>
    <w:p w14:paraId="47565B26" w14:textId="1415D54F" w:rsidR="003C0ADF" w:rsidRPr="002D1525" w:rsidRDefault="0014361E" w:rsidP="00870467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4. </w:t>
      </w:r>
      <w:r w:rsidR="003C0ADF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Podatek VAT nie jest wydatkiem kwalifikowalnym.</w:t>
      </w:r>
    </w:p>
    <w:p w14:paraId="38458E6D" w14:textId="77777777" w:rsidR="000D1269" w:rsidRDefault="000D1269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</w:pPr>
    </w:p>
    <w:p w14:paraId="56F39878" w14:textId="77777777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Rodzaje podmiotów mogących ubiegać się o dofinansowanie</w:t>
      </w:r>
    </w:p>
    <w:p w14:paraId="5A2D215D" w14:textId="1A78BE37" w:rsidR="003C0ADF" w:rsidRPr="002D1525" w:rsidRDefault="003C0ADF" w:rsidP="0091319E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O dofinansowanie w ramach poddziałania mogą ubiegać się wyłącznie konsorcja składające się z</w:t>
      </w:r>
      <w:r w:rsid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co</w:t>
      </w:r>
      <w:r w:rsidR="0014361E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najmniej </w:t>
      </w:r>
      <w:r w:rsidR="001C56D9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przedsiębiorców, gdzie każdy z nich jest M</w:t>
      </w:r>
      <w:r w:rsidR="00E632E6">
        <w:rPr>
          <w:rFonts w:ascii="Times New Roman" w:eastAsia="Times New Roman" w:hAnsi="Times New Roman" w:cs="Times New Roman"/>
          <w:color w:val="000000" w:themeColor="text1"/>
          <w:lang w:eastAsia="pl-PL"/>
        </w:rPr>
        <w:t>Ś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P prowadzącym działalność gospodarczą na terytorium Rzeczypospolitej Polskiej potwierdzoną wpisem do odpowiedniego rejestru.</w:t>
      </w:r>
    </w:p>
    <w:p w14:paraId="5F75C237" w14:textId="77777777" w:rsidR="000D1269" w:rsidRDefault="000D1269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</w:pPr>
    </w:p>
    <w:p w14:paraId="2C1A12F2" w14:textId="77777777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Budżet działania i poziom dofinansowania projektów w konkursie</w:t>
      </w:r>
    </w:p>
    <w:p w14:paraId="7F558CB3" w14:textId="77777777" w:rsidR="00EC14F2" w:rsidRDefault="003C0ADF" w:rsidP="00EC14F2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Budżet poddziałania 1.3.2 POPW wynosi 160 000 000 EUR.</w:t>
      </w:r>
    </w:p>
    <w:p w14:paraId="39FDB809" w14:textId="2525F403" w:rsidR="00426A0C" w:rsidRDefault="00426A0C" w:rsidP="00426A0C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Kwota przeznaczona na dofinansowanie projektów w konkursie wynosi 300 000 000,00 zł, w tym 100 000 000,00 zł na projekty zlokalizowane w regionach Mazur i Bieszczad (zgodnie z listą gmin stanowiącą załącznik nr 9 do </w:t>
      </w:r>
      <w:r w:rsidR="00E632E6">
        <w:rPr>
          <w:rFonts w:ascii="Times New Roman" w:eastAsia="Times New Roman" w:hAnsi="Times New Roman" w:cs="Times New Roman"/>
          <w:color w:val="000000" w:themeColor="text1"/>
          <w:lang w:eastAsia="pl-PL"/>
        </w:rPr>
        <w:t>R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egulaminu</w:t>
      </w:r>
      <w:r w:rsidR="00E632E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konkursu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).</w:t>
      </w:r>
    </w:p>
    <w:p w14:paraId="5589F6BA" w14:textId="77777777" w:rsidR="00426A0C" w:rsidRDefault="00426A0C" w:rsidP="00426A0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43A890EC" w14:textId="77777777" w:rsidR="000D1269" w:rsidRDefault="000D1269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</w:pPr>
    </w:p>
    <w:p w14:paraId="79A26DF4" w14:textId="77777777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Poziom intensywności wsparcia</w:t>
      </w:r>
    </w:p>
    <w:p w14:paraId="6761110A" w14:textId="771DDD07" w:rsidR="00EC14F2" w:rsidRDefault="003C0ADF" w:rsidP="00EC14F2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Koszty realizacji inwestycji początkowej - maksymalną intensywność pomocy określa się zgodnie z</w:t>
      </w:r>
      <w:r w:rsidR="00B707F4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§</w:t>
      </w:r>
      <w:r w:rsidR="00840C53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3 i § 5 Rozporządzenia w sprawie ustalenia mapy pomocy regionalnej na lata 2014-2020.</w:t>
      </w:r>
    </w:p>
    <w:p w14:paraId="11D79FF3" w14:textId="77777777" w:rsidR="00EC14F2" w:rsidRPr="00EC14F2" w:rsidRDefault="003C0ADF" w:rsidP="00EC14F2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C14F2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przypadku udzielenia pomocy na usługi doradcze na rzecz MŚP - 50% kosztów kwalifikowalnych.</w:t>
      </w:r>
    </w:p>
    <w:p w14:paraId="181FF5A9" w14:textId="77777777" w:rsidR="00EC14F2" w:rsidRPr="00EC14F2" w:rsidRDefault="003C0ADF" w:rsidP="00EC14F2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C14F2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przypadku pomocy szkoleniowej - 50% kosztów kwalifikowalnych, które zwiększa się o 10 punktów procentowych w przypadku pomocy na rzecz średniego przedsiębiorcy i 20 punktów procentowych w przypadku pomocy na rzecz mikroprzedsiębiorcy i małego przedsiębiorcy lub o 10 punktów procentowych w przypadku usług szkoleniowych dla pracowników znajdujących się w szczególnie niekorzystnej sytuacji, o których mowa w art. 2 pkt 4 rozporządzenia KE nr 651/2014, lub pracowników niepełnosprawnych, o których mowa w art. 2 pkt 3 rozporządzenia KE nr 651/2014, przy czym łącznie intensywność pomocy nie może przekroczyć 70% kosztów kwalifikowalnych.</w:t>
      </w:r>
    </w:p>
    <w:p w14:paraId="1D2019B5" w14:textId="77777777" w:rsidR="003C0ADF" w:rsidRDefault="003C0ADF" w:rsidP="00EC14F2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C14F2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przypadku pomocy de minimis - 70% kosztów kwalifikowalnych.</w:t>
      </w:r>
    </w:p>
    <w:p w14:paraId="34CC7884" w14:textId="77777777" w:rsidR="000D1269" w:rsidRDefault="000D1269" w:rsidP="00203536">
      <w:pPr>
        <w:shd w:val="clear" w:color="auto" w:fill="FFFFFF"/>
        <w:spacing w:after="135" w:line="270" w:lineRule="atLeast"/>
        <w:jc w:val="center"/>
        <w:rPr>
          <w:rStyle w:val="Pogrubienie"/>
          <w:rFonts w:ascii="Times New Roman" w:hAnsi="Times New Roman" w:cs="Times New Roman"/>
          <w:u w:val="single"/>
        </w:rPr>
      </w:pPr>
      <w:bookmarkStart w:id="0" w:name="_GoBack"/>
      <w:bookmarkEnd w:id="0"/>
    </w:p>
    <w:p w14:paraId="7386E8E7" w14:textId="77777777" w:rsidR="00203536" w:rsidRPr="0014361E" w:rsidRDefault="00203536" w:rsidP="00203536">
      <w:pPr>
        <w:shd w:val="clear" w:color="auto" w:fill="FFFFFF"/>
        <w:spacing w:after="135" w:line="270" w:lineRule="atLeast"/>
        <w:jc w:val="center"/>
        <w:rPr>
          <w:rStyle w:val="Pogrubienie"/>
          <w:rFonts w:ascii="Times New Roman" w:hAnsi="Times New Roman" w:cs="Times New Roman"/>
          <w:u w:val="single"/>
        </w:rPr>
      </w:pPr>
      <w:r w:rsidRPr="0014361E">
        <w:rPr>
          <w:rStyle w:val="Pogrubienie"/>
          <w:rFonts w:ascii="Times New Roman" w:hAnsi="Times New Roman" w:cs="Times New Roman"/>
          <w:u w:val="single"/>
        </w:rPr>
        <w:t>Forma pomocy</w:t>
      </w:r>
    </w:p>
    <w:p w14:paraId="6FB32B49" w14:textId="55D06F2A" w:rsidR="00B501F9" w:rsidRPr="00EC14F2" w:rsidRDefault="008A205A" w:rsidP="00B707F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Pomoc finansowa</w:t>
      </w:r>
      <w:r w:rsidR="00203536" w:rsidRPr="009E3AA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 ramach poddziałania 1.3.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2 POPW</w:t>
      </w:r>
      <w:r w:rsidR="00203536" w:rsidRPr="009E3AAF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jest udzielana w formie</w:t>
      </w:r>
      <w:r w:rsidR="00203536" w:rsidRPr="009E3AAF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bezzwrotnego wsparcia finansowego</w:t>
      </w:r>
      <w:r w:rsidR="00203536" w:rsidRPr="009E3AAF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23381E12" w14:textId="77777777" w:rsidR="000D1269" w:rsidRDefault="000D1269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</w:pPr>
    </w:p>
    <w:p w14:paraId="47908E73" w14:textId="77777777" w:rsidR="003C0ADF" w:rsidRPr="00EC14F2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C14F2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Sposób przygotowania i składania wniosków o dofinansowanie</w:t>
      </w:r>
    </w:p>
    <w:p w14:paraId="0FB5A03B" w14:textId="07B820EB" w:rsidR="00EC14F2" w:rsidRDefault="003C0ADF" w:rsidP="00EC14F2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EC14F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Wniosek o dofinansowanie należy złożyć wyłącznie w wersji elektronicznej za pośrednictwem </w:t>
      </w:r>
      <w:hyperlink r:id="rId8" w:history="1">
        <w:r w:rsidRPr="00EC14F2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Generatora Wniosków</w:t>
        </w:r>
      </w:hyperlink>
      <w:r w:rsidRPr="00EC14F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udostępnionego na stronie internetowej PARP – www.parp.gov.pl (</w:t>
      </w:r>
      <w:hyperlink r:id="rId9" w:history="1">
        <w:r w:rsidRPr="00EC14F2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link</w:t>
        </w:r>
      </w:hyperlink>
      <w:r w:rsidRPr="00EC14F2">
        <w:rPr>
          <w:rFonts w:ascii="Times New Roman" w:eastAsia="Times New Roman" w:hAnsi="Times New Roman" w:cs="Times New Roman"/>
          <w:color w:val="000000" w:themeColor="text1"/>
          <w:lang w:eastAsia="pl-PL"/>
        </w:rPr>
        <w:t>), z</w:t>
      </w:r>
      <w:r w:rsidR="00426A0C"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EC14F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zastrzeżeniem § 6 ust. </w:t>
      </w:r>
      <w:r w:rsid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>10</w:t>
      </w:r>
      <w:r w:rsidRPr="00EC14F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Regulaminu konkursu.</w:t>
      </w:r>
    </w:p>
    <w:p w14:paraId="3AE66245" w14:textId="61F86CAC" w:rsidR="000D1269" w:rsidRDefault="007970EA" w:rsidP="00426A0C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>Data i czas wygenerowane przez GW po naciśnięciu przycisku „Złóż” są datą i czasem złożenia wniosku o dofinansowanie, odnotowywanymi przez serwer PARP.</w:t>
      </w:r>
    </w:p>
    <w:p w14:paraId="1FE32165" w14:textId="77777777" w:rsidR="00426A0C" w:rsidRDefault="00426A0C" w:rsidP="00426A0C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</w:pPr>
    </w:p>
    <w:p w14:paraId="723F128C" w14:textId="77777777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Reguły wyboru projektów do dofinansowania</w:t>
      </w:r>
    </w:p>
    <w:p w14:paraId="78B766DD" w14:textId="77777777" w:rsidR="003C0ADF" w:rsidRPr="002D1525" w:rsidRDefault="003C0ADF" w:rsidP="00EC14F2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Szczegółowe informacje na temat reguł wyboru projektów oraz zasad przeprowadzania konkursu znajdują się w </w:t>
      </w:r>
      <w:hyperlink r:id="rId10" w:history="1">
        <w:r w:rsidRPr="002D1525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Regulaminie konkursu</w:t>
        </w:r>
      </w:hyperlink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3354C0B7" w14:textId="77777777" w:rsidR="000D1269" w:rsidRDefault="000D1269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</w:pPr>
    </w:p>
    <w:p w14:paraId="2EF21C9B" w14:textId="77777777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Pełna dokumentacja dla poddziałania 1.3.2 POPW</w:t>
      </w:r>
    </w:p>
    <w:p w14:paraId="19402494" w14:textId="77777777" w:rsidR="003C0ADF" w:rsidRPr="002D1525" w:rsidRDefault="00245E06" w:rsidP="00EC14F2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hyperlink r:id="rId11" w:history="1">
        <w:r w:rsidR="003C0ADF" w:rsidRPr="002D1525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Pełna dokumentacja</w:t>
        </w:r>
      </w:hyperlink>
      <w:r w:rsidR="003C0ADF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dla poddziałania 1.3.2 POPW, w tym </w:t>
      </w:r>
      <w:hyperlink r:id="rId12" w:history="1">
        <w:r w:rsidR="003C0ADF" w:rsidRPr="002D1525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Regulamin konkursu</w:t>
        </w:r>
      </w:hyperlink>
      <w:r w:rsidR="003C0ADF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, znajduje się na stronie internetowej PARP www.parp.gov.pl (</w:t>
      </w:r>
      <w:hyperlink r:id="rId13" w:history="1">
        <w:r w:rsidR="003C0ADF" w:rsidRPr="002D1525">
          <w:rPr>
            <w:rFonts w:ascii="Times New Roman" w:eastAsia="Times New Roman" w:hAnsi="Times New Roman" w:cs="Times New Roman"/>
            <w:color w:val="000000" w:themeColor="text1"/>
            <w:lang w:eastAsia="pl-PL"/>
          </w:rPr>
          <w:t>link</w:t>
        </w:r>
      </w:hyperlink>
      <w:r w:rsidR="003C0ADF"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>).</w:t>
      </w:r>
    </w:p>
    <w:p w14:paraId="5572098A" w14:textId="77777777" w:rsidR="000D1269" w:rsidRDefault="000D1269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</w:pPr>
    </w:p>
    <w:p w14:paraId="4CC7F311" w14:textId="77777777" w:rsidR="003C0ADF" w:rsidRPr="002D1525" w:rsidRDefault="003C0ADF" w:rsidP="003C0ADF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pl-PL"/>
        </w:rPr>
        <w:t>Pytania</w:t>
      </w:r>
    </w:p>
    <w:p w14:paraId="0B8E58A6" w14:textId="77777777" w:rsidR="007970EA" w:rsidRDefault="007970EA" w:rsidP="00EC14F2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Odpowiedzi na pytania dotyczące procedury wyboru projektów oraz składania wniosków o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dofinansowanie w ramach poddziałania (FAQ) znajdują się na stronie poddziałania. </w:t>
      </w:r>
    </w:p>
    <w:p w14:paraId="05D51C1D" w14:textId="77777777" w:rsidR="007970EA" w:rsidRDefault="007970EA" w:rsidP="00EC14F2">
      <w:pPr>
        <w:shd w:val="clear" w:color="auto" w:fill="FFFFFF"/>
        <w:spacing w:after="135" w:line="27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>Ewentualne pytania można przesyłać za pośrednictwem formul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arza kontaktowego dostępnego na </w:t>
      </w: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stronie poddziałania. </w:t>
      </w:r>
    </w:p>
    <w:p w14:paraId="702AE1B9" w14:textId="3501D98B" w:rsidR="003C0ADF" w:rsidRPr="002D1525" w:rsidRDefault="007970EA" w:rsidP="003C0ADF">
      <w:pPr>
        <w:shd w:val="clear" w:color="auto" w:fill="FFFFFF"/>
        <w:spacing w:before="270" w:after="270" w:line="270" w:lineRule="atLeas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>Wyjaśnień dotyczących konkursu udziela również Info</w:t>
      </w:r>
      <w:r w:rsidR="00C213E8">
        <w:rPr>
          <w:rFonts w:ascii="Times New Roman" w:eastAsia="Times New Roman" w:hAnsi="Times New Roman" w:cs="Times New Roman"/>
          <w:color w:val="000000" w:themeColor="text1"/>
          <w:lang w:eastAsia="pl-PL"/>
        </w:rPr>
        <w:t>linia</w:t>
      </w: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PARP odpowiadając na pytania kierowane na adres poczty elektronicznej: info@parp.gov.pl oraz telefonicznie pod numerami 22</w:t>
      </w:r>
      <w:r w:rsidR="00C213E8">
        <w:rPr>
          <w:rFonts w:ascii="Times New Roman" w:eastAsia="Times New Roman" w:hAnsi="Times New Roman" w:cs="Times New Roman"/>
          <w:color w:val="000000" w:themeColor="text1"/>
          <w:lang w:eastAsia="pl-PL"/>
        </w:rPr>
        <w:t> 574 07 07</w:t>
      </w: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lub 0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>801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>332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 </w:t>
      </w:r>
      <w:r w:rsidRPr="007970EA">
        <w:rPr>
          <w:rFonts w:ascii="Times New Roman" w:eastAsia="Times New Roman" w:hAnsi="Times New Roman" w:cs="Times New Roman"/>
          <w:color w:val="000000" w:themeColor="text1"/>
          <w:lang w:eastAsia="pl-PL"/>
        </w:rPr>
        <w:t>202.</w:t>
      </w:r>
      <w:r w:rsidR="00245E06">
        <w:rPr>
          <w:rFonts w:ascii="Times New Roman" w:eastAsia="Times New Roman" w:hAnsi="Times New Roman" w:cs="Times New Roman"/>
          <w:color w:val="000000" w:themeColor="text1"/>
          <w:lang w:eastAsia="pl-PL"/>
        </w:rPr>
        <w:pict w14:anchorId="0524D2FE">
          <v:rect id="_x0000_i1025" style="width:0;height:1.5pt" o:hralign="center" o:hrstd="t" o:hr="t" fillcolor="#a0a0a0" stroked="f"/>
        </w:pict>
      </w:r>
    </w:p>
    <w:p w14:paraId="38225FEF" w14:textId="29F527CE" w:rsidR="003C0ADF" w:rsidRPr="002D1525" w:rsidRDefault="003C0ADF" w:rsidP="003C0ADF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2D1525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 xml:space="preserve">1 </w:t>
      </w:r>
      <w:r w:rsidRPr="002D15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Link do Generatora Wniosków będzie aktywny od </w:t>
      </w:r>
      <w:r w:rsidR="00245E06" w:rsidRPr="00245E06">
        <w:rPr>
          <w:rFonts w:ascii="Times New Roman" w:eastAsia="Times New Roman" w:hAnsi="Times New Roman" w:cs="Times New Roman"/>
          <w:color w:val="000000" w:themeColor="text1"/>
          <w:lang w:eastAsia="pl-PL"/>
        </w:rPr>
        <w:t>08.11.2018 r.</w:t>
      </w:r>
    </w:p>
    <w:p w14:paraId="19C712B1" w14:textId="77777777" w:rsidR="00F92763" w:rsidRPr="002D1525" w:rsidRDefault="00F92763">
      <w:pPr>
        <w:rPr>
          <w:rFonts w:ascii="Times New Roman" w:hAnsi="Times New Roman" w:cs="Times New Roman"/>
          <w:color w:val="FF0000"/>
        </w:rPr>
      </w:pPr>
    </w:p>
    <w:sectPr w:rsidR="00F92763" w:rsidRPr="002D1525" w:rsidSect="00245E06">
      <w:headerReference w:type="default" r:id="rId14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C28E9" w14:textId="77777777" w:rsidR="007970EA" w:rsidRDefault="007970EA" w:rsidP="007970EA">
      <w:pPr>
        <w:spacing w:after="0" w:line="240" w:lineRule="auto"/>
      </w:pPr>
      <w:r>
        <w:separator/>
      </w:r>
    </w:p>
  </w:endnote>
  <w:endnote w:type="continuationSeparator" w:id="0">
    <w:p w14:paraId="1F8AE7D0" w14:textId="77777777" w:rsidR="007970EA" w:rsidRDefault="007970EA" w:rsidP="0079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59252B" w14:textId="77777777" w:rsidR="007970EA" w:rsidRDefault="007970EA" w:rsidP="007970EA">
      <w:pPr>
        <w:spacing w:after="0" w:line="240" w:lineRule="auto"/>
      </w:pPr>
      <w:r>
        <w:separator/>
      </w:r>
    </w:p>
  </w:footnote>
  <w:footnote w:type="continuationSeparator" w:id="0">
    <w:p w14:paraId="6BC74998" w14:textId="77777777" w:rsidR="007970EA" w:rsidRDefault="007970EA" w:rsidP="00797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E9CB" w14:textId="6A84F3F3" w:rsidR="007970EA" w:rsidRDefault="007970EA">
    <w:pPr>
      <w:pStyle w:val="Nagwek"/>
    </w:pPr>
    <w:r>
      <w:rPr>
        <w:rFonts w:ascii="Calibri" w:eastAsia="Calibri" w:hAnsi="Calibri"/>
        <w:noProof/>
        <w:lang w:eastAsia="pl-PL"/>
      </w:rPr>
      <w:drawing>
        <wp:inline distT="0" distB="0" distL="0" distR="0" wp14:anchorId="141B1C0E" wp14:editId="3CDD5D12">
          <wp:extent cx="5581650" cy="638175"/>
          <wp:effectExtent l="0" t="0" r="0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7CA65A" w14:textId="77777777" w:rsidR="007970EA" w:rsidRDefault="007970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36464"/>
    <w:multiLevelType w:val="hybridMultilevel"/>
    <w:tmpl w:val="55843E90"/>
    <w:lvl w:ilvl="0" w:tplc="160E7EAE">
      <w:start w:val="1"/>
      <w:numFmt w:val="bullet"/>
      <w:lvlText w:val="­"/>
      <w:lvlJc w:val="left"/>
      <w:pPr>
        <w:ind w:left="16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3246D49"/>
    <w:multiLevelType w:val="hybridMultilevel"/>
    <w:tmpl w:val="3CA4D426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BCCD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160E7EAE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</w:rPr>
    </w:lvl>
    <w:lvl w:ilvl="4" w:tplc="C678648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6A6E6A62">
      <w:start w:val="2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82E27"/>
    <w:multiLevelType w:val="hybridMultilevel"/>
    <w:tmpl w:val="689A60C0"/>
    <w:lvl w:ilvl="0" w:tplc="04150011">
      <w:start w:val="1"/>
      <w:numFmt w:val="decimal"/>
      <w:lvlText w:val="%1)"/>
      <w:lvlJc w:val="left"/>
      <w:pPr>
        <w:ind w:left="1170" w:hanging="360"/>
      </w:pPr>
    </w:lvl>
    <w:lvl w:ilvl="1" w:tplc="2B502A44">
      <w:start w:val="1"/>
      <w:numFmt w:val="lowerRoman"/>
      <w:lvlText w:val="%2."/>
      <w:lvlJc w:val="left"/>
      <w:pPr>
        <w:ind w:left="225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0660EB2"/>
    <w:multiLevelType w:val="hybridMultilevel"/>
    <w:tmpl w:val="E60AD2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B90513C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E0F69"/>
    <w:multiLevelType w:val="hybridMultilevel"/>
    <w:tmpl w:val="C4B4B60E"/>
    <w:lvl w:ilvl="0" w:tplc="F45E7780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155226"/>
    <w:multiLevelType w:val="hybridMultilevel"/>
    <w:tmpl w:val="76AC40E6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BCCD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FB90513C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2264C92C">
      <w:start w:val="5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D46DF"/>
    <w:multiLevelType w:val="hybridMultilevel"/>
    <w:tmpl w:val="11CC3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67DCC"/>
    <w:multiLevelType w:val="hybridMultilevel"/>
    <w:tmpl w:val="DF9AD3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440010"/>
    <w:multiLevelType w:val="hybridMultilevel"/>
    <w:tmpl w:val="2B04AA5E"/>
    <w:lvl w:ilvl="0" w:tplc="160E7EAE">
      <w:start w:val="1"/>
      <w:numFmt w:val="bullet"/>
      <w:lvlText w:val="­"/>
      <w:lvlJc w:val="left"/>
      <w:pPr>
        <w:ind w:left="162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23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4A07325C"/>
    <w:multiLevelType w:val="hybridMultilevel"/>
    <w:tmpl w:val="3DCC1620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BCCD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FB90513C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719F9"/>
    <w:multiLevelType w:val="hybridMultilevel"/>
    <w:tmpl w:val="1BEEBC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84504"/>
    <w:multiLevelType w:val="multilevel"/>
    <w:tmpl w:val="F3E2D1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67B4B"/>
    <w:multiLevelType w:val="hybridMultilevel"/>
    <w:tmpl w:val="8222C5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5D6F6D"/>
    <w:multiLevelType w:val="hybridMultilevel"/>
    <w:tmpl w:val="FE7A4726"/>
    <w:lvl w:ilvl="0" w:tplc="0EB0BF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F0D8E"/>
    <w:multiLevelType w:val="hybridMultilevel"/>
    <w:tmpl w:val="1BFAB548"/>
    <w:lvl w:ilvl="0" w:tplc="26E46B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D4127B"/>
    <w:multiLevelType w:val="hybridMultilevel"/>
    <w:tmpl w:val="7C568EAA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BCCDF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652EB"/>
    <w:multiLevelType w:val="hybridMultilevel"/>
    <w:tmpl w:val="9836E888"/>
    <w:lvl w:ilvl="0" w:tplc="972C141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5"/>
  </w:num>
  <w:num w:numId="5">
    <w:abstractNumId w:val="1"/>
  </w:num>
  <w:num w:numId="6">
    <w:abstractNumId w:val="14"/>
  </w:num>
  <w:num w:numId="7">
    <w:abstractNumId w:val="13"/>
  </w:num>
  <w:num w:numId="8">
    <w:abstractNumId w:val="4"/>
  </w:num>
  <w:num w:numId="9">
    <w:abstractNumId w:val="2"/>
  </w:num>
  <w:num w:numId="10">
    <w:abstractNumId w:val="16"/>
  </w:num>
  <w:num w:numId="11">
    <w:abstractNumId w:val="0"/>
  </w:num>
  <w:num w:numId="12">
    <w:abstractNumId w:val="8"/>
  </w:num>
  <w:num w:numId="13">
    <w:abstractNumId w:val="6"/>
  </w:num>
  <w:num w:numId="14">
    <w:abstractNumId w:val="12"/>
  </w:num>
  <w:num w:numId="15">
    <w:abstractNumId w:val="7"/>
  </w:num>
  <w:num w:numId="16">
    <w:abstractNumId w:val="11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DF"/>
    <w:rsid w:val="00010753"/>
    <w:rsid w:val="00081138"/>
    <w:rsid w:val="000A398F"/>
    <w:rsid w:val="000C7836"/>
    <w:rsid w:val="000D1269"/>
    <w:rsid w:val="00126B6A"/>
    <w:rsid w:val="0014361E"/>
    <w:rsid w:val="001C56D9"/>
    <w:rsid w:val="001E12A9"/>
    <w:rsid w:val="00203536"/>
    <w:rsid w:val="00245E06"/>
    <w:rsid w:val="002832AC"/>
    <w:rsid w:val="002C1A93"/>
    <w:rsid w:val="002D1525"/>
    <w:rsid w:val="002D51FB"/>
    <w:rsid w:val="002D6CD6"/>
    <w:rsid w:val="002F22EF"/>
    <w:rsid w:val="00371142"/>
    <w:rsid w:val="00384977"/>
    <w:rsid w:val="003C0ADF"/>
    <w:rsid w:val="00426A0C"/>
    <w:rsid w:val="00462F6D"/>
    <w:rsid w:val="004A6937"/>
    <w:rsid w:val="00533411"/>
    <w:rsid w:val="00592D0A"/>
    <w:rsid w:val="00623424"/>
    <w:rsid w:val="006261F0"/>
    <w:rsid w:val="0064702A"/>
    <w:rsid w:val="006E12C8"/>
    <w:rsid w:val="007071E4"/>
    <w:rsid w:val="00734FFE"/>
    <w:rsid w:val="007970EA"/>
    <w:rsid w:val="007A1E1C"/>
    <w:rsid w:val="007A2CE5"/>
    <w:rsid w:val="007F1975"/>
    <w:rsid w:val="00840C53"/>
    <w:rsid w:val="00870467"/>
    <w:rsid w:val="008A205A"/>
    <w:rsid w:val="008C703D"/>
    <w:rsid w:val="008F1DFC"/>
    <w:rsid w:val="0091319E"/>
    <w:rsid w:val="00985C25"/>
    <w:rsid w:val="009E3AAF"/>
    <w:rsid w:val="00A5307E"/>
    <w:rsid w:val="00A56775"/>
    <w:rsid w:val="00B44490"/>
    <w:rsid w:val="00B501F9"/>
    <w:rsid w:val="00B608ED"/>
    <w:rsid w:val="00B648F8"/>
    <w:rsid w:val="00B707F4"/>
    <w:rsid w:val="00BF77EE"/>
    <w:rsid w:val="00C20E6B"/>
    <w:rsid w:val="00C213E8"/>
    <w:rsid w:val="00DE2425"/>
    <w:rsid w:val="00E40544"/>
    <w:rsid w:val="00E57C30"/>
    <w:rsid w:val="00E632E6"/>
    <w:rsid w:val="00EC14F2"/>
    <w:rsid w:val="00F031C9"/>
    <w:rsid w:val="00F81CF3"/>
    <w:rsid w:val="00F9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CE100"/>
  <w15:docId w15:val="{A02BE259-4CAD-4F4A-A0FC-18EFE0F2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0ADF"/>
    <w:rPr>
      <w:strike w:val="0"/>
      <w:dstrike w:val="0"/>
      <w:color w:val="484894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3C0ADF"/>
    <w:rPr>
      <w:i/>
      <w:iCs/>
    </w:rPr>
  </w:style>
  <w:style w:type="character" w:styleId="Pogrubienie">
    <w:name w:val="Strong"/>
    <w:basedOn w:val="Domylnaczcionkaakapitu"/>
    <w:uiPriority w:val="22"/>
    <w:qFormat/>
    <w:rsid w:val="003C0AD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C0ADF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0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03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rsid w:val="007F1975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7F1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7F197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08E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07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0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9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0EA"/>
  </w:style>
  <w:style w:type="paragraph" w:styleId="Stopka">
    <w:name w:val="footer"/>
    <w:basedOn w:val="Normalny"/>
    <w:link w:val="StopkaZnak"/>
    <w:uiPriority w:val="99"/>
    <w:unhideWhenUsed/>
    <w:rsid w:val="0079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0EA"/>
  </w:style>
  <w:style w:type="character" w:customStyle="1" w:styleId="AkapitzlistZnak">
    <w:name w:val="Akapit z listą Znak"/>
    <w:link w:val="Akapitzlist"/>
    <w:uiPriority w:val="34"/>
    <w:qFormat/>
    <w:locked/>
    <w:rsid w:val="00797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9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9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i1420.parp.gov.pl/home" TargetMode="External"/><Relationship Id="rId13" Type="http://schemas.openxmlformats.org/officeDocument/2006/relationships/hyperlink" Target="http://popw.parp.gov.pl/dokumentacja/dokumentacja-do-poddzialania-1-3-2-tworzenie-sieciowych-produktow-przez-m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si1420.parp.gov.pl/home" TargetMode="External"/><Relationship Id="rId12" Type="http://schemas.openxmlformats.org/officeDocument/2006/relationships/hyperlink" Target="http://popw.parp.gov.pl/attachments/article/37023/Regulamin%20konkursu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pw.parp.gov.pl/dokumentacja/dokumentacja-do-poddzialania-1-3-2-tworzenie-sieciowych-produktow-przez-m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opw.parp.gov.pl/attachments/article/37023/Regulamin%20konkursu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si1420.parp.gov.pl/ho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Kucharczyk Paulina</dc:creator>
  <cp:lastModifiedBy>Józefowicz Katarzyna</cp:lastModifiedBy>
  <cp:revision>2</cp:revision>
  <dcterms:created xsi:type="dcterms:W3CDTF">2019-01-09T15:23:00Z</dcterms:created>
  <dcterms:modified xsi:type="dcterms:W3CDTF">2019-01-09T15:23:00Z</dcterms:modified>
</cp:coreProperties>
</file>