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3AC3" w14:textId="77777777" w:rsidR="00EF2FEA" w:rsidRDefault="00EF2FEA" w:rsidP="00BF001F">
      <w:pPr>
        <w:spacing w:line="276" w:lineRule="auto"/>
        <w:rPr>
          <w:sz w:val="36"/>
          <w:szCs w:val="36"/>
        </w:rPr>
      </w:pPr>
    </w:p>
    <w:p w14:paraId="3E49036C" w14:textId="54D99D2A"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F8C01B1" w14:textId="77777777" w:rsidR="00BF001F" w:rsidRPr="00F17C0A" w:rsidRDefault="00BF001F" w:rsidP="00BF001F">
      <w:pPr>
        <w:spacing w:line="276" w:lineRule="auto"/>
        <w:jc w:val="center"/>
        <w:rPr>
          <w:sz w:val="36"/>
          <w:szCs w:val="36"/>
        </w:rPr>
      </w:pPr>
      <w:r>
        <w:rPr>
          <w:sz w:val="36"/>
          <w:szCs w:val="36"/>
        </w:rPr>
        <w:t>Fundusze Europejskie dla Nowoczesnej Gospodarki 2021-2027</w:t>
      </w: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Default="00473B83" w:rsidP="000D205F">
      <w:r>
        <w:br w:type="page"/>
      </w:r>
      <w:bookmarkStart w:id="1" w:name="_Toc125645859"/>
      <w:bookmarkStart w:id="2" w:name="_Toc125710364"/>
    </w:p>
    <w:p w14:paraId="758C2F58" w14:textId="77777777" w:rsidR="00E81D4C" w:rsidRDefault="00E81D4C" w:rsidP="000D205F"/>
    <w:p w14:paraId="136A06D6" w14:textId="77777777" w:rsidR="00E81D4C" w:rsidRDefault="00E81D4C" w:rsidP="000D205F"/>
    <w:p w14:paraId="3265B296" w14:textId="77777777" w:rsidR="00E81D4C" w:rsidRPr="000D205F" w:rsidRDefault="00E81D4C" w:rsidP="00E81D4C">
      <w:pPr>
        <w:pStyle w:val="Nagwek3"/>
      </w:pPr>
    </w:p>
    <w:p w14:paraId="3D4DB2A8" w14:textId="45E6A316" w:rsidR="00BE68B1" w:rsidRDefault="00231B7A" w:rsidP="00E81D4C">
      <w:pPr>
        <w:pStyle w:val="Nagwek1"/>
        <w:spacing w:line="276" w:lineRule="auto"/>
        <w:jc w:val="both"/>
      </w:pPr>
      <w:bookmarkStart w:id="3" w:name="_Toc126237549"/>
      <w:bookmarkStart w:id="4" w:name="_Toc126242043"/>
      <w:r w:rsidRPr="00231B7A">
        <w:t xml:space="preserve">Informacje </w:t>
      </w:r>
      <w:r w:rsidR="00EA22D3">
        <w:t xml:space="preserve">ogólne </w:t>
      </w:r>
      <w:r w:rsidRPr="00231B7A">
        <w:t xml:space="preserve">dotyczące projektu (wypełniane przez wszystkich </w:t>
      </w:r>
      <w:r w:rsidR="00C9027D">
        <w:t>B</w:t>
      </w:r>
      <w:r w:rsidRPr="00231B7A">
        <w:t>eneficjentów)</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0A6A04" w:rsidP="000D205F">
            <w:pPr>
              <w:pStyle w:val="Bezodstpw"/>
              <w:spacing w:line="276" w:lineRule="auto"/>
              <w:ind w:left="360"/>
              <w:jc w:val="both"/>
            </w:pPr>
            <w:hyperlink r:id="rId15" w:history="1">
              <w:r w:rsidRPr="00273F07">
                <w:rPr>
                  <w:rStyle w:val="Hipercze"/>
                  <w:rFonts w:cs="Calibri Light"/>
                </w:rPr>
                <w:t>https://www.funduszeeuropejskie.gov.pl/media/112343/Wytyczne_dotyczace_kwalifikowalnosci_2021_2027.pdf</w:t>
              </w:r>
            </w:hyperlink>
            <w:r>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05520D18" w:rsidR="00B72813" w:rsidRDefault="00B72813" w:rsidP="004F087E">
      <w:pPr>
        <w:pStyle w:val="Nagwek1"/>
        <w:spacing w:line="276" w:lineRule="auto"/>
        <w:jc w:val="both"/>
      </w:pPr>
      <w:bookmarkStart w:id="9" w:name="_Toc126237550"/>
      <w:bookmarkStart w:id="10" w:name="_Toc126242044"/>
      <w:bookmarkStart w:id="11" w:name="_Hlk126247128"/>
      <w:r w:rsidRPr="00E43591">
        <w:lastRenderedPageBreak/>
        <w:t>Z</w:t>
      </w:r>
      <w:r w:rsidR="0003017B">
        <w:t>godność projektu z z</w:t>
      </w:r>
      <w:r w:rsidR="0083625B">
        <w:t>asad</w:t>
      </w:r>
      <w:r w:rsidR="0003017B">
        <w:t xml:space="preserve">ami </w:t>
      </w:r>
      <w:r w:rsidR="004E7F56">
        <w:t>horyzontalnymi</w:t>
      </w:r>
      <w:bookmarkEnd w:id="7"/>
      <w:bookmarkEnd w:id="8"/>
      <w:r w:rsidR="00BC5CD9">
        <w:rPr>
          <w:rStyle w:val="Odwoanieprzypisudolnego"/>
        </w:rPr>
        <w:footnoteReference w:id="2"/>
      </w:r>
      <w:r w:rsidR="004E7F56">
        <w:t xml:space="preserve"> i wymogami </w:t>
      </w:r>
      <w:r w:rsidR="00F70C7F">
        <w:t>ochrony środowiska</w:t>
      </w:r>
      <w:bookmarkEnd w:id="9"/>
      <w:bookmarkEnd w:id="10"/>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4FBB5A3A"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r w:rsidR="003F459E" w:rsidRPr="00AB0E9E">
              <w:t xml:space="preserve"> hierarchii postępowania z odpadami</w:t>
            </w:r>
            <w:r w:rsidR="003F459E">
              <w:t xml:space="preserve"> </w:t>
            </w:r>
            <w:r w:rsidR="00513BED">
              <w:t>w tym</w:t>
            </w:r>
            <w:r w:rsidR="00A3211A" w:rsidRPr="00AB0E9E">
              <w:t>:</w:t>
            </w:r>
          </w:p>
          <w:p w14:paraId="04F07320" w14:textId="32130FFA" w:rsidR="00E14999" w:rsidRPr="00AB0E9E" w:rsidRDefault="00F945FE" w:rsidP="00E14999">
            <w:pPr>
              <w:pStyle w:val="Akapitzlist"/>
              <w:numPr>
                <w:ilvl w:val="0"/>
                <w:numId w:val="0"/>
              </w:numPr>
              <w:ind w:left="360"/>
              <w:jc w:val="both"/>
            </w:pPr>
            <w:r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11AD687E" w:rsidR="003B459A" w:rsidRPr="00AB0E9E" w:rsidRDefault="003B459A" w:rsidP="00E14999">
            <w:pPr>
              <w:pStyle w:val="Akapitzlist"/>
              <w:numPr>
                <w:ilvl w:val="0"/>
                <w:numId w:val="0"/>
              </w:numPr>
              <w:ind w:left="360"/>
              <w:jc w:val="both"/>
            </w:pPr>
            <w:r w:rsidRPr="00AB0E9E">
              <w:t xml:space="preserve">- </w:t>
            </w:r>
            <w:r w:rsidR="00D758B6">
              <w:t xml:space="preserve">ewidencji i </w:t>
            </w:r>
            <w:r w:rsidRPr="00AB0E9E">
              <w:t>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w:t>
            </w:r>
            <w:r w:rsidR="004D3FF2">
              <w:lastRenderedPageBreak/>
              <w:t>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50A88C13"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w:t>
            </w:r>
            <w:r w:rsidR="006F415A">
              <w:rPr>
                <w:rStyle w:val="Odwoanieprzypisudolnego"/>
                <w:i/>
                <w:iCs/>
              </w:rPr>
              <w:footnoteReference w:id="3"/>
            </w:r>
            <w:r w:rsidR="004D3FF2" w:rsidRPr="00DC2D78">
              <w:rPr>
                <w:i/>
                <w:iCs/>
              </w:rPr>
              <w:t>,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89102E" w:rsidP="0089102E">
            <w:pPr>
              <w:pStyle w:val="Bezodstpw"/>
              <w:spacing w:line="276" w:lineRule="auto"/>
              <w:ind w:left="360"/>
              <w:jc w:val="both"/>
            </w:pPr>
            <w:hyperlink r:id="rId17" w:history="1">
              <w:r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0E4499" w:rsidP="000D205F">
            <w:pPr>
              <w:pStyle w:val="Bezodstpw"/>
              <w:spacing w:line="276" w:lineRule="auto"/>
              <w:ind w:left="360"/>
              <w:jc w:val="both"/>
            </w:pPr>
            <w:hyperlink r:id="rId18" w:history="1">
              <w:r w:rsidRPr="00273F07">
                <w:rPr>
                  <w:rStyle w:val="Hipercze"/>
                  <w:rFonts w:cs="Calibri Light"/>
                </w:rPr>
                <w:t>https://www.uzp.gov.pl/baza-wiedzy/zrownowazone-zamowienia-publiczne/zielone-zamowienia</w:t>
              </w:r>
            </w:hyperlink>
            <w:r>
              <w:t xml:space="preserve"> </w:t>
            </w:r>
          </w:p>
        </w:tc>
      </w:tr>
      <w:tr w:rsidR="004D3FF2" w:rsidRPr="00195D19" w14:paraId="1445AA8F" w14:textId="77777777" w:rsidTr="008E00A0">
        <w:tc>
          <w:tcPr>
            <w:tcW w:w="2235" w:type="pct"/>
            <w:shd w:val="clear" w:color="auto" w:fill="F2F2F2" w:themeFill="background1" w:themeFillShade="F2"/>
          </w:tcPr>
          <w:p w14:paraId="358C2027" w14:textId="2058C3D0"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6F7D0153" w14:textId="104F7618" w:rsidR="000B40E6" w:rsidRPr="00673B14" w:rsidRDefault="000B40E6" w:rsidP="00673B14">
            <w:pPr>
              <w:pStyle w:val="indexdolny"/>
            </w:pPr>
            <w:r w:rsidRPr="00DC2D78">
              <w:t>Dyrektywa Parlamentu Europejskiego i Rady 2000/60/WE z dnia 23 października 2000 r. ustanawiająca ramy wspólnotowego działania w dziedzinie polityki wodnej (wersja ujednolicona) (Dz.U. L 327 z 22.12.2000, s. 1 ze zmianami).</w:t>
            </w:r>
          </w:p>
        </w:tc>
      </w:tr>
    </w:tbl>
    <w:p w14:paraId="0543EF67" w14:textId="0FB3CB47" w:rsidR="0012351D" w:rsidRPr="00673B14" w:rsidRDefault="0003017B">
      <w:pPr>
        <w:rPr>
          <w:b w:val="0"/>
        </w:rPr>
      </w:pPr>
      <w:r>
        <w:rPr>
          <w:b w:val="0"/>
        </w:rPr>
        <w:lastRenderedPageBreak/>
        <w:t xml:space="preserve"> </w:t>
      </w:r>
      <w:bookmarkStart w:id="12" w:name="_Toc125645862"/>
      <w:bookmarkStart w:id="13" w:name="_Toc125710367"/>
    </w:p>
    <w:p w14:paraId="46114F33" w14:textId="4FAA2459" w:rsidR="00987A55" w:rsidRDefault="00987A55" w:rsidP="00224494">
      <w:pPr>
        <w:pStyle w:val="Nagwek1"/>
        <w:spacing w:line="276" w:lineRule="auto"/>
        <w:jc w:val="both"/>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F70C7F">
      <w:pPr>
        <w:pStyle w:val="Nagwek2"/>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4"/>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F70C7F">
      <w:pPr>
        <w:pStyle w:val="Nagwek2"/>
      </w:pPr>
      <w:bookmarkStart w:id="20" w:name="_Toc126237554"/>
      <w:bookmarkStart w:id="21" w:name="_Toc125710369"/>
      <w:r w:rsidRPr="00F70C7F">
        <w:lastRenderedPageBreak/>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5"/>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F70C7F">
      <w:pPr>
        <w:pStyle w:val="Nagwek2"/>
      </w:pPr>
      <w:bookmarkStart w:id="25" w:name="_Toc126237555"/>
      <w:r w:rsidRPr="00F70C7F">
        <w:lastRenderedPageBreak/>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6"/>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6"/>
        <w:gridCol w:w="1098"/>
        <w:gridCol w:w="1191"/>
        <w:gridCol w:w="1251"/>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11B30782"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b)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F70C7F">
      <w:pPr>
        <w:pStyle w:val="Nagwek2"/>
      </w:pPr>
      <w:bookmarkStart w:id="27"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3"/>
        <w:gridCol w:w="904"/>
        <w:gridCol w:w="849"/>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7"/>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901039" w:rsidRPr="00195D19" w14:paraId="4DB2B8E3" w14:textId="77777777" w:rsidTr="00A214A3">
        <w:tc>
          <w:tcPr>
            <w:tcW w:w="9351" w:type="dxa"/>
            <w:shd w:val="clear" w:color="auto" w:fill="F2F2F2" w:themeFill="background1" w:themeFillShade="F2"/>
          </w:tcPr>
          <w:p w14:paraId="0CB0946A" w14:textId="15AB5475" w:rsidR="00901039" w:rsidRDefault="00901039" w:rsidP="00224494">
            <w:pPr>
              <w:pStyle w:val="Akapitzlist"/>
              <w:numPr>
                <w:ilvl w:val="0"/>
                <w:numId w:val="7"/>
              </w:numPr>
              <w:jc w:val="both"/>
            </w:pPr>
            <w:r w:rsidRPr="00026F80">
              <w:rPr>
                <w:rStyle w:val="markedcontent"/>
              </w:rPr>
              <w:t>Czy dla obszarów Natura 2000 znajdujących się w zasięgu oddziaływania projektu są aktualne Plany Zadań Ochronnych/Plany Ochrony?</w:t>
            </w:r>
          </w:p>
        </w:tc>
        <w:tc>
          <w:tcPr>
            <w:tcW w:w="247" w:type="dxa"/>
          </w:tcPr>
          <w:p w14:paraId="6D3A5EC7" w14:textId="77777777" w:rsidR="00901039" w:rsidRDefault="00901039" w:rsidP="00224494">
            <w:pPr>
              <w:spacing w:line="276" w:lineRule="auto"/>
              <w:jc w:val="both"/>
            </w:pPr>
          </w:p>
        </w:tc>
        <w:tc>
          <w:tcPr>
            <w:tcW w:w="0" w:type="auto"/>
          </w:tcPr>
          <w:p w14:paraId="7352E1F0" w14:textId="77777777" w:rsidR="00901039" w:rsidRDefault="00901039" w:rsidP="00224494">
            <w:pPr>
              <w:spacing w:line="276" w:lineRule="auto"/>
              <w:ind w:left="360" w:hanging="360"/>
              <w:jc w:val="both"/>
            </w:pPr>
          </w:p>
        </w:tc>
      </w:tr>
      <w:tr w:rsidR="00901039" w:rsidRPr="00195D19" w14:paraId="28051D27" w14:textId="77777777" w:rsidTr="00A214A3">
        <w:tc>
          <w:tcPr>
            <w:tcW w:w="9351" w:type="dxa"/>
            <w:shd w:val="clear" w:color="auto" w:fill="F2F2F2" w:themeFill="background1" w:themeFillShade="F2"/>
          </w:tcPr>
          <w:p w14:paraId="78DDD6AD" w14:textId="31C2C494" w:rsidR="00901039" w:rsidRDefault="00901039" w:rsidP="00255F5C">
            <w:pPr>
              <w:pStyle w:val="Akapitzlist"/>
              <w:numPr>
                <w:ilvl w:val="0"/>
                <w:numId w:val="7"/>
              </w:numPr>
              <w:jc w:val="both"/>
            </w:pPr>
            <w:r>
              <w:t xml:space="preserve">W jaki sposób </w:t>
            </w:r>
            <w:r w:rsidRPr="0045212F">
              <w:t>zadba</w:t>
            </w:r>
            <w:r>
              <w:t xml:space="preserve">no </w:t>
            </w:r>
            <w:r w:rsidRPr="0045212F">
              <w:t>o istniejące drzewa w granicach projektu</w:t>
            </w:r>
            <w:r>
              <w:t>?</w:t>
            </w:r>
          </w:p>
          <w:p w14:paraId="254C9AAF" w14:textId="3E77D89F" w:rsidR="00901039" w:rsidRDefault="00901039" w:rsidP="00255F5C">
            <w:pPr>
              <w:pStyle w:val="Akapitzlist"/>
              <w:numPr>
                <w:ilvl w:val="0"/>
                <w:numId w:val="0"/>
              </w:numPr>
              <w:ind w:left="360"/>
              <w:jc w:val="both"/>
            </w:pPr>
            <w:r>
              <w:t xml:space="preserve">Czy odniesiono się do </w:t>
            </w:r>
            <w:hyperlink r:id="rId19" w:history="1">
              <w:r w:rsidRPr="009E1052">
                <w:rPr>
                  <w:rStyle w:val="Hipercze"/>
                  <w:rFonts w:cs="Calibri Light"/>
                </w:rPr>
                <w:t>standard</w:t>
              </w:r>
              <w:r>
                <w:rPr>
                  <w:rStyle w:val="Hipercze"/>
                  <w:rFonts w:cs="Calibri Light"/>
                </w:rPr>
                <w:t>ów</w:t>
              </w:r>
              <w:r w:rsidRPr="009E1052">
                <w:rPr>
                  <w:rStyle w:val="Hipercze"/>
                  <w:rFonts w:cs="Calibri Light"/>
                </w:rPr>
                <w:t xml:space="preserve"> ochrony drzew</w:t>
              </w:r>
            </w:hyperlink>
            <w:r w:rsidRPr="0045212F">
              <w:t>?</w:t>
            </w:r>
            <w:r>
              <w:t xml:space="preserve"> </w:t>
            </w:r>
          </w:p>
        </w:tc>
        <w:tc>
          <w:tcPr>
            <w:tcW w:w="247" w:type="dxa"/>
          </w:tcPr>
          <w:p w14:paraId="06D6EB58" w14:textId="77777777" w:rsidR="00901039" w:rsidRDefault="00901039" w:rsidP="00224494">
            <w:pPr>
              <w:spacing w:line="276" w:lineRule="auto"/>
              <w:jc w:val="both"/>
            </w:pPr>
          </w:p>
        </w:tc>
        <w:tc>
          <w:tcPr>
            <w:tcW w:w="0" w:type="auto"/>
          </w:tcPr>
          <w:p w14:paraId="7E0F322E" w14:textId="77777777" w:rsidR="00901039" w:rsidRDefault="00901039"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085CBBD0" w:rsidR="00A214A3" w:rsidRPr="00A43A57" w:rsidRDefault="00A214A3" w:rsidP="00A214A3">
            <w:pPr>
              <w:pStyle w:val="Akapitzlist"/>
              <w:numPr>
                <w:ilvl w:val="1"/>
                <w:numId w:val="14"/>
              </w:numPr>
              <w:jc w:val="both"/>
              <w:rPr>
                <w:rFonts w:asciiTheme="minorHAnsi" w:hAnsiTheme="minorHAnsi"/>
                <w:bCs w:val="0"/>
              </w:rPr>
            </w:pPr>
            <w:r>
              <w:rPr>
                <w:bCs w:val="0"/>
                <w:sz w:val="16"/>
                <w:szCs w:val="18"/>
              </w:rPr>
              <w:t xml:space="preserve">RDOŚ w drodze postanowienia stwierdził </w:t>
            </w:r>
            <w:r w:rsidRPr="00053DB6">
              <w:rPr>
                <w:bCs w:val="0"/>
                <w:sz w:val="16"/>
                <w:szCs w:val="18"/>
              </w:rPr>
              <w:t xml:space="preserve">brak potrzeby przeprowadzenia oceny oddziaływania przedsięwzięcia na obszar Natura </w:t>
            </w:r>
            <w:r w:rsidRPr="00A43A57">
              <w:rPr>
                <w:bCs w:val="0"/>
                <w:sz w:val="16"/>
                <w:szCs w:val="16"/>
              </w:rPr>
              <w:t>2000</w:t>
            </w:r>
            <w:r w:rsidR="009C2C9C" w:rsidRPr="00A43A57">
              <w:rPr>
                <w:bCs w:val="0"/>
                <w:sz w:val="16"/>
                <w:szCs w:val="16"/>
              </w:rPr>
              <w:t xml:space="preserve"> oraz </w:t>
            </w:r>
            <w:r w:rsidR="00A43A57" w:rsidRPr="00A43A57">
              <w:rPr>
                <w:bCs w:val="0"/>
                <w:sz w:val="16"/>
                <w:szCs w:val="16"/>
              </w:rPr>
              <w:t>jako organ odpowiedzialny za monitorowanie obszarów Natura 2000</w:t>
            </w:r>
            <w:r w:rsidR="00A43A57" w:rsidRPr="00C95B11">
              <w:rPr>
                <w:bCs w:val="0"/>
                <w:sz w:val="16"/>
                <w:szCs w:val="16"/>
              </w:rPr>
              <w:t xml:space="preserve"> wydał deklarację o </w:t>
            </w:r>
            <w:r w:rsidR="00A43A57" w:rsidRPr="00A43A57">
              <w:rPr>
                <w:bCs w:val="0"/>
                <w:sz w:val="16"/>
                <w:szCs w:val="16"/>
              </w:rPr>
              <w:t xml:space="preserve">braku wpływu na </w:t>
            </w:r>
            <w:r w:rsidR="00A43A57">
              <w:rPr>
                <w:bCs w:val="0"/>
                <w:sz w:val="16"/>
                <w:szCs w:val="16"/>
              </w:rPr>
              <w:t xml:space="preserve">ten </w:t>
            </w:r>
            <w:r w:rsidR="00A43A57" w:rsidRPr="00A43A57">
              <w:rPr>
                <w:bCs w:val="0"/>
                <w:sz w:val="16"/>
                <w:szCs w:val="16"/>
              </w:rPr>
              <w:t>obszar</w:t>
            </w:r>
            <w:r w:rsidR="00A43A57">
              <w:rPr>
                <w:bCs w:val="0"/>
                <w:sz w:val="16"/>
                <w:szCs w:val="16"/>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0C628AB1" w14:textId="06BDC561" w:rsidR="00281F27" w:rsidRPr="00BF001F" w:rsidRDefault="00BF001F" w:rsidP="00BF001F">
      <w:pPr>
        <w:pStyle w:val="Nagwek2"/>
      </w:pPr>
      <w:bookmarkStart w:id="28" w:name="_Toc125645867"/>
      <w:bookmarkStart w:id="29" w:name="_Toc125710372"/>
      <w:r w:rsidRPr="00F70C7F">
        <w:t>Zezwolenie na realizację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1FC7" w14:textId="77777777" w:rsidR="00083483" w:rsidRDefault="00083483" w:rsidP="00C56ABC">
      <w:r>
        <w:separator/>
      </w:r>
    </w:p>
  </w:endnote>
  <w:endnote w:type="continuationSeparator" w:id="0">
    <w:p w14:paraId="02D6A53B" w14:textId="77777777" w:rsidR="00083483" w:rsidRDefault="00083483" w:rsidP="00C56ABC">
      <w:r>
        <w:continuationSeparator/>
      </w:r>
    </w:p>
  </w:endnote>
  <w:endnote w:type="continuationNotice" w:id="1">
    <w:p w14:paraId="731F1C93" w14:textId="77777777" w:rsidR="00083483" w:rsidRDefault="00083483"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2BBEFD5" w:rsidR="00567DF0" w:rsidRPr="00567DF0" w:rsidRDefault="00567DF0" w:rsidP="00567DF0">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78B7E03" w14:textId="42BBEFD5" w:rsidR="00567DF0" w:rsidRPr="00567DF0" w:rsidRDefault="00567DF0" w:rsidP="00567DF0">
                    <w:pPr>
                      <w:jc w:val="center"/>
                      <w:rPr>
                        <w:rFonts w:ascii="Calibri" w:hAnsi="Calibri" w:cs="Calibri"/>
                        <w:color w:val="000000"/>
                        <w:sz w:val="16"/>
                      </w:rPr>
                    </w:pP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B896" w14:textId="77777777" w:rsidR="00083483" w:rsidRDefault="00083483" w:rsidP="00C56ABC">
      <w:r>
        <w:separator/>
      </w:r>
    </w:p>
  </w:footnote>
  <w:footnote w:type="continuationSeparator" w:id="0">
    <w:p w14:paraId="56B13CD7" w14:textId="77777777" w:rsidR="00083483" w:rsidRDefault="00083483" w:rsidP="00C56ABC">
      <w:r>
        <w:continuationSeparator/>
      </w:r>
    </w:p>
  </w:footnote>
  <w:footnote w:type="continuationNotice" w:id="1">
    <w:p w14:paraId="5CFFB6C1" w14:textId="77777777" w:rsidR="00083483" w:rsidRDefault="00083483" w:rsidP="00C56ABC"/>
  </w:footnote>
  <w:footnote w:id="2">
    <w:p w14:paraId="37CD032C" w14:textId="5E37CB55" w:rsidR="00BC5CD9" w:rsidRDefault="00BC5CD9">
      <w:pPr>
        <w:pStyle w:val="Tekstprzypisudolnego"/>
      </w:pPr>
      <w:r>
        <w:rPr>
          <w:rStyle w:val="Odwoanieprzypisudolnego"/>
        </w:rPr>
        <w:footnoteRef/>
      </w:r>
      <w:r>
        <w:t xml:space="preserve"> </w:t>
      </w:r>
      <w:r w:rsidR="00207E7C" w:rsidRPr="005A274B">
        <w:rPr>
          <w:b w:val="0"/>
          <w:bCs w:val="0"/>
          <w:sz w:val="16"/>
          <w:szCs w:val="16"/>
        </w:rPr>
        <w:t>Dot. zasady zrównoważonego rozwoju i zasady nie czyń poważnych szkód (ang. DNSH)</w:t>
      </w:r>
    </w:p>
  </w:footnote>
  <w:footnote w:id="3">
    <w:p w14:paraId="6D128C0B" w14:textId="58CD75CB" w:rsidR="006F415A" w:rsidRPr="00F13B81" w:rsidRDefault="006F415A">
      <w:pPr>
        <w:pStyle w:val="Tekstprzypisudolnego"/>
        <w:rPr>
          <w:b w:val="0"/>
          <w:bCs w:val="0"/>
        </w:rPr>
      </w:pPr>
      <w:r w:rsidRPr="00F13B81">
        <w:rPr>
          <w:rStyle w:val="Odwoanieprzypisudolnego"/>
          <w:b w:val="0"/>
          <w:bCs w:val="0"/>
        </w:rPr>
        <w:footnoteRef/>
      </w:r>
      <w:r w:rsidRPr="00F13B81">
        <w:rPr>
          <w:b w:val="0"/>
          <w:bCs w:val="0"/>
        </w:rPr>
        <w:t xml:space="preserve"> W tym z kryteriami zamieszczonymi na https://www.gov.pl/web/uzp/kryteria-srodowiskowe-gpp</w:t>
      </w:r>
    </w:p>
  </w:footnote>
  <w:footnote w:id="4">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6">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7">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6034" w14:textId="4454CE72" w:rsidR="00EF2FEA" w:rsidRDefault="00BF001F">
    <w:pPr>
      <w:pStyle w:val="Nagwek"/>
    </w:pPr>
    <w:r w:rsidRPr="00185D30">
      <w:rPr>
        <w:rFonts w:cstheme="minorHAnsi"/>
        <w:b w:val="0"/>
        <w:noProof/>
        <w:sz w:val="48"/>
        <w:szCs w:val="50"/>
      </w:rPr>
      <w:drawing>
        <wp:inline distT="0" distB="0" distL="0" distR="0" wp14:anchorId="0480CB1A" wp14:editId="5BFC5632">
          <wp:extent cx="5755005" cy="524510"/>
          <wp:effectExtent l="0" t="0" r="0" b="8890"/>
          <wp:docPr id="1634907972" name="Obraz 1634907972" descr="Ciąg Logotypów&#10;&#10;Fundusze Europejskie dla Nowoczesnej Gospodarki; Rzeczpospolita Polska; Dofinansowane przez Unię Ue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C5F432C"/>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40B2877"/>
    <w:multiLevelType w:val="hybridMultilevel"/>
    <w:tmpl w:val="C9403400"/>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1"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4"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3456959">
    <w:abstractNumId w:val="36"/>
  </w:num>
  <w:num w:numId="2" w16cid:durableId="857500400">
    <w:abstractNumId w:val="20"/>
  </w:num>
  <w:num w:numId="3" w16cid:durableId="1147748993">
    <w:abstractNumId w:val="14"/>
  </w:num>
  <w:num w:numId="4" w16cid:durableId="1652322006">
    <w:abstractNumId w:val="8"/>
  </w:num>
  <w:num w:numId="5" w16cid:durableId="304360055">
    <w:abstractNumId w:val="8"/>
    <w:lvlOverride w:ilvl="0">
      <w:startOverride w:val="1"/>
    </w:lvlOverride>
  </w:num>
  <w:num w:numId="6" w16cid:durableId="2082362496">
    <w:abstractNumId w:val="3"/>
  </w:num>
  <w:num w:numId="7" w16cid:durableId="2084252639">
    <w:abstractNumId w:val="40"/>
  </w:num>
  <w:num w:numId="8" w16cid:durableId="1588223783">
    <w:abstractNumId w:val="8"/>
    <w:lvlOverride w:ilvl="0">
      <w:startOverride w:val="1"/>
    </w:lvlOverride>
  </w:num>
  <w:num w:numId="9" w16cid:durableId="1484855814">
    <w:abstractNumId w:val="4"/>
  </w:num>
  <w:num w:numId="10" w16cid:durableId="107358117">
    <w:abstractNumId w:val="35"/>
  </w:num>
  <w:num w:numId="11" w16cid:durableId="1467745874">
    <w:abstractNumId w:val="24"/>
  </w:num>
  <w:num w:numId="12" w16cid:durableId="309559007">
    <w:abstractNumId w:val="16"/>
  </w:num>
  <w:num w:numId="13" w16cid:durableId="419568487">
    <w:abstractNumId w:val="8"/>
    <w:lvlOverride w:ilvl="0">
      <w:startOverride w:val="1"/>
    </w:lvlOverride>
  </w:num>
  <w:num w:numId="14" w16cid:durableId="1849100671">
    <w:abstractNumId w:val="41"/>
  </w:num>
  <w:num w:numId="15" w16cid:durableId="431556397">
    <w:abstractNumId w:val="5"/>
  </w:num>
  <w:num w:numId="16" w16cid:durableId="1696803333">
    <w:abstractNumId w:val="0"/>
  </w:num>
  <w:num w:numId="17" w16cid:durableId="855313913">
    <w:abstractNumId w:val="23"/>
  </w:num>
  <w:num w:numId="18" w16cid:durableId="1975520041">
    <w:abstractNumId w:val="43"/>
  </w:num>
  <w:num w:numId="19" w16cid:durableId="1216895408">
    <w:abstractNumId w:val="15"/>
  </w:num>
  <w:num w:numId="20" w16cid:durableId="586768180">
    <w:abstractNumId w:val="38"/>
  </w:num>
  <w:num w:numId="21" w16cid:durableId="678118429">
    <w:abstractNumId w:val="39"/>
  </w:num>
  <w:num w:numId="22" w16cid:durableId="847452984">
    <w:abstractNumId w:val="34"/>
  </w:num>
  <w:num w:numId="23" w16cid:durableId="1973249320">
    <w:abstractNumId w:val="2"/>
  </w:num>
  <w:num w:numId="24" w16cid:durableId="1349217840">
    <w:abstractNumId w:val="17"/>
  </w:num>
  <w:num w:numId="25" w16cid:durableId="34425904">
    <w:abstractNumId w:val="46"/>
  </w:num>
  <w:num w:numId="26" w16cid:durableId="2078935407">
    <w:abstractNumId w:val="6"/>
  </w:num>
  <w:num w:numId="27" w16cid:durableId="1484464480">
    <w:abstractNumId w:val="44"/>
  </w:num>
  <w:num w:numId="28" w16cid:durableId="2038237156">
    <w:abstractNumId w:val="31"/>
  </w:num>
  <w:num w:numId="29" w16cid:durableId="305821505">
    <w:abstractNumId w:val="29"/>
  </w:num>
  <w:num w:numId="30" w16cid:durableId="1349789678">
    <w:abstractNumId w:val="12"/>
  </w:num>
  <w:num w:numId="31" w16cid:durableId="1416630670">
    <w:abstractNumId w:val="45"/>
  </w:num>
  <w:num w:numId="32" w16cid:durableId="1263145473">
    <w:abstractNumId w:val="9"/>
  </w:num>
  <w:num w:numId="33" w16cid:durableId="1213541754">
    <w:abstractNumId w:val="26"/>
  </w:num>
  <w:num w:numId="34" w16cid:durableId="1649892623">
    <w:abstractNumId w:val="37"/>
  </w:num>
  <w:num w:numId="35" w16cid:durableId="1151093319">
    <w:abstractNumId w:val="42"/>
  </w:num>
  <w:num w:numId="36" w16cid:durableId="950667218">
    <w:abstractNumId w:val="32"/>
  </w:num>
  <w:num w:numId="37" w16cid:durableId="1942294856">
    <w:abstractNumId w:val="18"/>
  </w:num>
  <w:num w:numId="38" w16cid:durableId="1994335158">
    <w:abstractNumId w:val="8"/>
  </w:num>
  <w:num w:numId="39" w16cid:durableId="1546916772">
    <w:abstractNumId w:val="8"/>
  </w:num>
  <w:num w:numId="40" w16cid:durableId="335882414">
    <w:abstractNumId w:val="22"/>
  </w:num>
  <w:num w:numId="41" w16cid:durableId="1251692547">
    <w:abstractNumId w:val="1"/>
  </w:num>
  <w:num w:numId="42" w16cid:durableId="1929465226">
    <w:abstractNumId w:val="11"/>
  </w:num>
  <w:num w:numId="43" w16cid:durableId="2067413625">
    <w:abstractNumId w:val="8"/>
  </w:num>
  <w:num w:numId="44" w16cid:durableId="848374696">
    <w:abstractNumId w:val="10"/>
  </w:num>
  <w:num w:numId="45" w16cid:durableId="272977995">
    <w:abstractNumId w:val="27"/>
  </w:num>
  <w:num w:numId="46" w16cid:durableId="109787451">
    <w:abstractNumId w:val="25"/>
  </w:num>
  <w:num w:numId="47" w16cid:durableId="1900358581">
    <w:abstractNumId w:val="28"/>
  </w:num>
  <w:num w:numId="48" w16cid:durableId="1759983382">
    <w:abstractNumId w:val="7"/>
  </w:num>
  <w:num w:numId="49" w16cid:durableId="851652940">
    <w:abstractNumId w:val="13"/>
  </w:num>
  <w:num w:numId="50" w16cid:durableId="1051810149">
    <w:abstractNumId w:val="8"/>
  </w:num>
  <w:num w:numId="51" w16cid:durableId="366830551">
    <w:abstractNumId w:val="30"/>
  </w:num>
  <w:num w:numId="52" w16cid:durableId="344523171">
    <w:abstractNumId w:val="33"/>
  </w:num>
  <w:num w:numId="53" w16cid:durableId="1650330892">
    <w:abstractNumId w:val="19"/>
  </w:num>
  <w:num w:numId="54" w16cid:durableId="1065907486">
    <w:abstractNumId w:val="21"/>
  </w:num>
  <w:num w:numId="55" w16cid:durableId="1474327221">
    <w:abstractNumId w:val="25"/>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0FB3"/>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37BC"/>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4838"/>
    <w:rsid w:val="00074D38"/>
    <w:rsid w:val="0007685E"/>
    <w:rsid w:val="00076BFE"/>
    <w:rsid w:val="0008090A"/>
    <w:rsid w:val="00083483"/>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1C1F"/>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22DF"/>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B6AE4"/>
    <w:rsid w:val="001C1201"/>
    <w:rsid w:val="001C39F8"/>
    <w:rsid w:val="001C7335"/>
    <w:rsid w:val="001D0442"/>
    <w:rsid w:val="001D0F64"/>
    <w:rsid w:val="001D1403"/>
    <w:rsid w:val="001D18C1"/>
    <w:rsid w:val="001D1C7C"/>
    <w:rsid w:val="001D25D7"/>
    <w:rsid w:val="001D2754"/>
    <w:rsid w:val="001D3B8F"/>
    <w:rsid w:val="001D3C1B"/>
    <w:rsid w:val="001D3FF9"/>
    <w:rsid w:val="001D5FC9"/>
    <w:rsid w:val="001D735C"/>
    <w:rsid w:val="001D7B09"/>
    <w:rsid w:val="001D7C62"/>
    <w:rsid w:val="001E1F94"/>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07E7C"/>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5F5C"/>
    <w:rsid w:val="00257175"/>
    <w:rsid w:val="00257752"/>
    <w:rsid w:val="002603C8"/>
    <w:rsid w:val="00261158"/>
    <w:rsid w:val="00263F65"/>
    <w:rsid w:val="00264143"/>
    <w:rsid w:val="0026525F"/>
    <w:rsid w:val="00265EDB"/>
    <w:rsid w:val="002663FF"/>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5A69"/>
    <w:rsid w:val="002C635F"/>
    <w:rsid w:val="002C63D7"/>
    <w:rsid w:val="002C6EC2"/>
    <w:rsid w:val="002C750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6F53"/>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59E"/>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29D8"/>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5A2"/>
    <w:rsid w:val="004B7E5E"/>
    <w:rsid w:val="004C0E7B"/>
    <w:rsid w:val="004C137D"/>
    <w:rsid w:val="004C335C"/>
    <w:rsid w:val="004C5119"/>
    <w:rsid w:val="004D1A7C"/>
    <w:rsid w:val="004D3B36"/>
    <w:rsid w:val="004D3FF2"/>
    <w:rsid w:val="004D6514"/>
    <w:rsid w:val="004D6E96"/>
    <w:rsid w:val="004D79FF"/>
    <w:rsid w:val="004E04C3"/>
    <w:rsid w:val="004E1372"/>
    <w:rsid w:val="004E348D"/>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BED"/>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360A"/>
    <w:rsid w:val="0055527C"/>
    <w:rsid w:val="00560A34"/>
    <w:rsid w:val="0056179C"/>
    <w:rsid w:val="00562563"/>
    <w:rsid w:val="00562738"/>
    <w:rsid w:val="00562A30"/>
    <w:rsid w:val="00564FF0"/>
    <w:rsid w:val="005655AE"/>
    <w:rsid w:val="00565A3E"/>
    <w:rsid w:val="00567586"/>
    <w:rsid w:val="00567B36"/>
    <w:rsid w:val="00567DF0"/>
    <w:rsid w:val="005703E2"/>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0C1F"/>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1D56"/>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571"/>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B14"/>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8C1"/>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15A"/>
    <w:rsid w:val="006F45E0"/>
    <w:rsid w:val="006F481B"/>
    <w:rsid w:val="006F70FA"/>
    <w:rsid w:val="006F7848"/>
    <w:rsid w:val="00700417"/>
    <w:rsid w:val="0070250E"/>
    <w:rsid w:val="00704391"/>
    <w:rsid w:val="00704467"/>
    <w:rsid w:val="007044BF"/>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5DCE"/>
    <w:rsid w:val="00717191"/>
    <w:rsid w:val="0072226B"/>
    <w:rsid w:val="00722A02"/>
    <w:rsid w:val="00722E1E"/>
    <w:rsid w:val="0072371B"/>
    <w:rsid w:val="0072434F"/>
    <w:rsid w:val="00724BEC"/>
    <w:rsid w:val="00725399"/>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3B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3803"/>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1940"/>
    <w:rsid w:val="0087307E"/>
    <w:rsid w:val="00875210"/>
    <w:rsid w:val="0087540F"/>
    <w:rsid w:val="00875AE6"/>
    <w:rsid w:val="00877933"/>
    <w:rsid w:val="00877F16"/>
    <w:rsid w:val="00880106"/>
    <w:rsid w:val="008806E2"/>
    <w:rsid w:val="00880B4B"/>
    <w:rsid w:val="00881075"/>
    <w:rsid w:val="00883626"/>
    <w:rsid w:val="0088420B"/>
    <w:rsid w:val="008853C7"/>
    <w:rsid w:val="0088552F"/>
    <w:rsid w:val="008859E7"/>
    <w:rsid w:val="00887B8D"/>
    <w:rsid w:val="008904E3"/>
    <w:rsid w:val="0089102E"/>
    <w:rsid w:val="00891318"/>
    <w:rsid w:val="00891A43"/>
    <w:rsid w:val="00892DEF"/>
    <w:rsid w:val="00893512"/>
    <w:rsid w:val="0089420E"/>
    <w:rsid w:val="00895E18"/>
    <w:rsid w:val="00897EE8"/>
    <w:rsid w:val="008A1486"/>
    <w:rsid w:val="008A1D04"/>
    <w:rsid w:val="008A31D0"/>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2FFC"/>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1039"/>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6CC7"/>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C9C"/>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1A03"/>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3A57"/>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87DAB"/>
    <w:rsid w:val="00A918F9"/>
    <w:rsid w:val="00A91E6D"/>
    <w:rsid w:val="00A924A5"/>
    <w:rsid w:val="00A93937"/>
    <w:rsid w:val="00A93CE2"/>
    <w:rsid w:val="00A95173"/>
    <w:rsid w:val="00A952BD"/>
    <w:rsid w:val="00A9574F"/>
    <w:rsid w:val="00A960EA"/>
    <w:rsid w:val="00A96BB5"/>
    <w:rsid w:val="00A97C8E"/>
    <w:rsid w:val="00AA2E48"/>
    <w:rsid w:val="00AA4F16"/>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E7F52"/>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4B"/>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61A7"/>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2F52"/>
    <w:rsid w:val="00BC5CD9"/>
    <w:rsid w:val="00BC7534"/>
    <w:rsid w:val="00BD2B54"/>
    <w:rsid w:val="00BD3991"/>
    <w:rsid w:val="00BD511D"/>
    <w:rsid w:val="00BD515E"/>
    <w:rsid w:val="00BD7CF5"/>
    <w:rsid w:val="00BD7DA1"/>
    <w:rsid w:val="00BE007C"/>
    <w:rsid w:val="00BE11A9"/>
    <w:rsid w:val="00BE1A57"/>
    <w:rsid w:val="00BE218E"/>
    <w:rsid w:val="00BE30C0"/>
    <w:rsid w:val="00BE3AD7"/>
    <w:rsid w:val="00BE47D1"/>
    <w:rsid w:val="00BE619F"/>
    <w:rsid w:val="00BE68B1"/>
    <w:rsid w:val="00BE70C8"/>
    <w:rsid w:val="00BE7BB4"/>
    <w:rsid w:val="00BF001F"/>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3C72"/>
    <w:rsid w:val="00C44C93"/>
    <w:rsid w:val="00C45C9A"/>
    <w:rsid w:val="00C462BB"/>
    <w:rsid w:val="00C46668"/>
    <w:rsid w:val="00C4694A"/>
    <w:rsid w:val="00C4775D"/>
    <w:rsid w:val="00C47947"/>
    <w:rsid w:val="00C47A4B"/>
    <w:rsid w:val="00C50A66"/>
    <w:rsid w:val="00C5153A"/>
    <w:rsid w:val="00C5164A"/>
    <w:rsid w:val="00C51F57"/>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5B1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1A0B"/>
    <w:rsid w:val="00CF29BB"/>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C4E"/>
    <w:rsid w:val="00D53E09"/>
    <w:rsid w:val="00D54D29"/>
    <w:rsid w:val="00D55C9B"/>
    <w:rsid w:val="00D5651F"/>
    <w:rsid w:val="00D57231"/>
    <w:rsid w:val="00D61454"/>
    <w:rsid w:val="00D619F5"/>
    <w:rsid w:val="00D61DAD"/>
    <w:rsid w:val="00D61EDF"/>
    <w:rsid w:val="00D63C9C"/>
    <w:rsid w:val="00D63CAC"/>
    <w:rsid w:val="00D643F8"/>
    <w:rsid w:val="00D6477F"/>
    <w:rsid w:val="00D6480A"/>
    <w:rsid w:val="00D649AE"/>
    <w:rsid w:val="00D64A9B"/>
    <w:rsid w:val="00D67B88"/>
    <w:rsid w:val="00D7301C"/>
    <w:rsid w:val="00D753B4"/>
    <w:rsid w:val="00D758B6"/>
    <w:rsid w:val="00D75D6A"/>
    <w:rsid w:val="00D76A1C"/>
    <w:rsid w:val="00D8009E"/>
    <w:rsid w:val="00D81C20"/>
    <w:rsid w:val="00D83981"/>
    <w:rsid w:val="00D8589C"/>
    <w:rsid w:val="00D85C65"/>
    <w:rsid w:val="00D91CFB"/>
    <w:rsid w:val="00D92186"/>
    <w:rsid w:val="00D9337A"/>
    <w:rsid w:val="00D93677"/>
    <w:rsid w:val="00D93E1A"/>
    <w:rsid w:val="00D96C91"/>
    <w:rsid w:val="00D970A5"/>
    <w:rsid w:val="00D97829"/>
    <w:rsid w:val="00DA0BB7"/>
    <w:rsid w:val="00DA0E76"/>
    <w:rsid w:val="00DA1B8A"/>
    <w:rsid w:val="00DA27EC"/>
    <w:rsid w:val="00DA328E"/>
    <w:rsid w:val="00DA4A52"/>
    <w:rsid w:val="00DA4AA6"/>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3CB3"/>
    <w:rsid w:val="00E042BA"/>
    <w:rsid w:val="00E0482A"/>
    <w:rsid w:val="00E04955"/>
    <w:rsid w:val="00E04958"/>
    <w:rsid w:val="00E05033"/>
    <w:rsid w:val="00E054D5"/>
    <w:rsid w:val="00E0652E"/>
    <w:rsid w:val="00E076EF"/>
    <w:rsid w:val="00E07802"/>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318B"/>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11B"/>
    <w:rsid w:val="00E80837"/>
    <w:rsid w:val="00E80852"/>
    <w:rsid w:val="00E81677"/>
    <w:rsid w:val="00E81D4C"/>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02E"/>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4C52"/>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2FEA"/>
    <w:rsid w:val="00EF5F0C"/>
    <w:rsid w:val="00EF6F94"/>
    <w:rsid w:val="00F00253"/>
    <w:rsid w:val="00F00A51"/>
    <w:rsid w:val="00F02016"/>
    <w:rsid w:val="00F02BA9"/>
    <w:rsid w:val="00F037C6"/>
    <w:rsid w:val="00F03A75"/>
    <w:rsid w:val="00F06E30"/>
    <w:rsid w:val="00F119F0"/>
    <w:rsid w:val="00F126E8"/>
    <w:rsid w:val="00F13B81"/>
    <w:rsid w:val="00F141C8"/>
    <w:rsid w:val="00F14B43"/>
    <w:rsid w:val="00F15EA5"/>
    <w:rsid w:val="00F16948"/>
    <w:rsid w:val="00F178B9"/>
    <w:rsid w:val="00F17C0A"/>
    <w:rsid w:val="00F17C39"/>
    <w:rsid w:val="00F21C23"/>
    <w:rsid w:val="00F2203B"/>
    <w:rsid w:val="00F2207F"/>
    <w:rsid w:val="00F2316B"/>
    <w:rsid w:val="00F245B6"/>
    <w:rsid w:val="00F2483A"/>
    <w:rsid w:val="00F24D72"/>
    <w:rsid w:val="00F260D2"/>
    <w:rsid w:val="00F26356"/>
    <w:rsid w:val="00F2654D"/>
    <w:rsid w:val="00F26BB3"/>
    <w:rsid w:val="00F27F23"/>
    <w:rsid w:val="00F304FB"/>
    <w:rsid w:val="00F30532"/>
    <w:rsid w:val="00F30832"/>
    <w:rsid w:val="00F30893"/>
    <w:rsid w:val="00F32201"/>
    <w:rsid w:val="00F3350A"/>
    <w:rsid w:val="00F33592"/>
    <w:rsid w:val="00F3503C"/>
    <w:rsid w:val="00F35178"/>
    <w:rsid w:val="00F40B5F"/>
    <w:rsid w:val="00F4352D"/>
    <w:rsid w:val="00F45B0D"/>
    <w:rsid w:val="00F47433"/>
    <w:rsid w:val="00F4799A"/>
    <w:rsid w:val="00F52CC2"/>
    <w:rsid w:val="00F52CCA"/>
    <w:rsid w:val="00F540AE"/>
    <w:rsid w:val="00F54EC5"/>
    <w:rsid w:val="00F57243"/>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BC1"/>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97C8B"/>
    <w:rsid w:val="00FA059B"/>
    <w:rsid w:val="00FA0989"/>
    <w:rsid w:val="00FA2969"/>
    <w:rsid w:val="00FA3B51"/>
    <w:rsid w:val="00FA4A1F"/>
    <w:rsid w:val="00FA4C16"/>
    <w:rsid w:val="00FA6828"/>
    <w:rsid w:val="00FA6A34"/>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paragraph" w:styleId="Nagwek3">
    <w:name w:val="heading 3"/>
    <w:basedOn w:val="Normalny"/>
    <w:next w:val="Normalny"/>
    <w:link w:val="Nagwek3Znak"/>
    <w:unhideWhenUsed/>
    <w:qFormat/>
    <w:locked/>
    <w:rsid w:val="00EF2F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 w:type="character" w:customStyle="1" w:styleId="Nagwek3Znak">
    <w:name w:val="Nagłówek 3 Znak"/>
    <w:basedOn w:val="Domylnaczcionkaakapitu"/>
    <w:link w:val="Nagwek3"/>
    <w:rsid w:val="00EF2FEA"/>
    <w:rPr>
      <w:rFonts w:asciiTheme="majorHAnsi" w:eastAsiaTheme="majorEastAsia" w:hAnsiTheme="majorHAnsi" w:cstheme="majorBidi"/>
      <w:b/>
      <w:b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pl/web/nfosigw/standardy-ochrony-drz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D063A-CF54-470B-9324-AC673FD98D22}">
  <ds:schemaRefs>
    <ds:schemaRef ds:uri="http://schemas.openxmlformats.org/officeDocument/2006/bibliography"/>
  </ds:schemaRefs>
</ds:datastoreItem>
</file>

<file path=customXml/itemProps2.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366CA2-B6DE-490E-82EC-C38278412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4517</Words>
  <Characters>27105</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31559</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Suwalska Marzena</cp:lastModifiedBy>
  <cp:revision>5</cp:revision>
  <cp:lastPrinted>2014-10-20T09:12:00Z</cp:lastPrinted>
  <dcterms:created xsi:type="dcterms:W3CDTF">2026-05-04T15:08:00Z</dcterms:created>
  <dcterms:modified xsi:type="dcterms:W3CDTF">2026-05-07T10:14:00Z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