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937F8" w14:textId="3002BEEE" w:rsidR="00765C42" w:rsidRPr="00AB003A" w:rsidRDefault="009C4E37" w:rsidP="00AB003A">
      <w:pPr>
        <w:pStyle w:val="Nagwek1"/>
        <w:keepNext w:val="0"/>
        <w:tabs>
          <w:tab w:val="center" w:pos="4536"/>
          <w:tab w:val="right" w:pos="9072"/>
        </w:tabs>
        <w:spacing w:before="100" w:after="0"/>
        <w:ind w:left="567" w:hanging="567"/>
        <w:jc w:val="left"/>
        <w:rPr>
          <w:b/>
          <w:bCs w:val="0"/>
        </w:rPr>
      </w:pPr>
      <w:bookmarkStart w:id="0" w:name="_GoBack"/>
      <w:r w:rsidRPr="00AB003A">
        <w:rPr>
          <w:rFonts w:eastAsia="Calibri" w:cs="Times New Roman"/>
          <w:bCs w:val="0"/>
          <w:iCs w:val="0"/>
          <w:lang w:eastAsia="en-US"/>
        </w:rPr>
        <w:t xml:space="preserve">Załącznik nr </w:t>
      </w:r>
      <w:bookmarkStart w:id="1" w:name="_Hlk133584901"/>
      <w:r w:rsidRPr="00AB003A">
        <w:rPr>
          <w:rFonts w:eastAsia="Calibri" w:cs="Times New Roman"/>
          <w:bCs w:val="0"/>
          <w:iCs w:val="0"/>
          <w:lang w:eastAsia="en-US"/>
        </w:rPr>
        <w:t>9</w:t>
      </w:r>
      <w:r w:rsidR="007C0848">
        <w:rPr>
          <w:rFonts w:eastAsia="Calibri" w:cs="Times New Roman"/>
          <w:bCs w:val="0"/>
          <w:iCs w:val="0"/>
          <w:lang w:eastAsia="en-US"/>
        </w:rPr>
        <w:t>a</w:t>
      </w:r>
      <w:r w:rsidRPr="00AB003A">
        <w:rPr>
          <w:rFonts w:eastAsia="Calibri" w:cs="Times New Roman"/>
          <w:bCs w:val="0"/>
          <w:iCs w:val="0"/>
          <w:lang w:eastAsia="en-US"/>
        </w:rPr>
        <w:t xml:space="preserve"> Wzór </w:t>
      </w:r>
      <w:bookmarkEnd w:id="1"/>
      <w:r w:rsidRPr="00AB003A">
        <w:rPr>
          <w:rFonts w:eastAsia="Calibri" w:cs="Times New Roman"/>
          <w:bCs w:val="0"/>
          <w:iCs w:val="0"/>
          <w:lang w:eastAsia="en-US"/>
        </w:rPr>
        <w:t>oświadczenia</w:t>
      </w:r>
      <w:r w:rsidR="00871E14" w:rsidRPr="00AB003A">
        <w:rPr>
          <w:rFonts w:eastAsia="Calibri" w:cs="Times New Roman"/>
          <w:bCs w:val="0"/>
          <w:iCs w:val="0"/>
          <w:lang w:eastAsia="en-US"/>
        </w:rPr>
        <w:t xml:space="preserve"> </w:t>
      </w:r>
      <w:bookmarkStart w:id="2" w:name="_Hlk167104387"/>
      <w:r w:rsidR="00C15718">
        <w:rPr>
          <w:rFonts w:eastAsia="Calibri" w:cs="Times New Roman"/>
          <w:bCs w:val="0"/>
          <w:iCs w:val="0"/>
          <w:lang w:eastAsia="en-US"/>
        </w:rPr>
        <w:t>P</w:t>
      </w:r>
      <w:r w:rsidR="00871E14" w:rsidRPr="00AB003A">
        <w:rPr>
          <w:rFonts w:eastAsia="Calibri" w:cs="Times New Roman"/>
          <w:bCs w:val="0"/>
          <w:iCs w:val="0"/>
          <w:lang w:eastAsia="en-US"/>
        </w:rPr>
        <w:t>artner</w:t>
      </w:r>
      <w:r w:rsidR="00C15718">
        <w:rPr>
          <w:rFonts w:eastAsia="Calibri" w:cs="Times New Roman"/>
          <w:bCs w:val="0"/>
          <w:iCs w:val="0"/>
          <w:lang w:eastAsia="en-US"/>
        </w:rPr>
        <w:t>a</w:t>
      </w:r>
      <w:r w:rsidRPr="00AB003A">
        <w:rPr>
          <w:rFonts w:eastAsia="Calibri" w:cs="Times New Roman"/>
          <w:bCs w:val="0"/>
          <w:iCs w:val="0"/>
          <w:lang w:eastAsia="en-US"/>
        </w:rPr>
        <w:t xml:space="preserve"> </w:t>
      </w:r>
      <w:r w:rsidR="00871E14" w:rsidRPr="00AB003A">
        <w:rPr>
          <w:rFonts w:eastAsia="Calibri" w:cs="Times New Roman"/>
          <w:bCs w:val="0"/>
          <w:iCs w:val="0"/>
          <w:lang w:eastAsia="en-US"/>
        </w:rPr>
        <w:t>dotyczące spełnienia kryterium dostępu nr 3</w:t>
      </w:r>
      <w:bookmarkEnd w:id="2"/>
      <w:bookmarkEnd w:id="0"/>
    </w:p>
    <w:p w14:paraId="2AF30008" w14:textId="77777777" w:rsidR="00765C42" w:rsidRPr="00F82083" w:rsidRDefault="00765C42" w:rsidP="00CB3B9D">
      <w:pPr>
        <w:pStyle w:val="Nagwek1"/>
        <w:spacing w:before="360" w:after="0"/>
        <w:jc w:val="left"/>
        <w:rPr>
          <w:sz w:val="22"/>
        </w:rPr>
      </w:pPr>
      <w:r w:rsidRPr="00F82083">
        <w:rPr>
          <w:sz w:val="22"/>
        </w:rPr>
        <w:t>……</w:t>
      </w:r>
      <w:r w:rsidR="009C4E37" w:rsidRPr="00F82083">
        <w:rPr>
          <w:sz w:val="22"/>
        </w:rPr>
        <w:t>……………</w:t>
      </w:r>
      <w:r w:rsidRPr="00F82083">
        <w:rPr>
          <w:sz w:val="22"/>
        </w:rPr>
        <w:t>……</w:t>
      </w:r>
      <w:r w:rsidR="009C4E37" w:rsidRPr="00F82083">
        <w:rPr>
          <w:sz w:val="22"/>
        </w:rPr>
        <w:t>…</w:t>
      </w:r>
      <w:r w:rsidRPr="00F82083">
        <w:rPr>
          <w:sz w:val="22"/>
        </w:rPr>
        <w:t>……………………</w:t>
      </w:r>
    </w:p>
    <w:p w14:paraId="12AC36C3" w14:textId="3D28E10E" w:rsidR="009C4E37" w:rsidRPr="00F82083" w:rsidRDefault="009C4E37" w:rsidP="00CB3B9D">
      <w:pPr>
        <w:pStyle w:val="Nagwek1"/>
        <w:spacing w:before="0" w:after="360"/>
        <w:jc w:val="left"/>
        <w:rPr>
          <w:sz w:val="22"/>
          <w:szCs w:val="20"/>
        </w:rPr>
      </w:pPr>
      <w:r w:rsidRPr="00F82083">
        <w:rPr>
          <w:sz w:val="22"/>
          <w:szCs w:val="20"/>
        </w:rPr>
        <w:t>(data)</w:t>
      </w:r>
    </w:p>
    <w:p w14:paraId="289DEEE3" w14:textId="6AEF877D" w:rsidR="009C4E37" w:rsidRPr="009C4E37" w:rsidRDefault="009C4E37" w:rsidP="00EC3874">
      <w:pPr>
        <w:pStyle w:val="Nagwek2"/>
        <w:spacing w:before="360" w:after="240"/>
        <w:rPr>
          <w:rFonts w:asciiTheme="minorHAnsi" w:hAnsiTheme="minorHAnsi" w:cstheme="minorHAnsi"/>
        </w:rPr>
      </w:pPr>
      <w:r w:rsidRPr="009C4E37">
        <w:rPr>
          <w:rFonts w:asciiTheme="minorHAnsi" w:hAnsiTheme="minorHAnsi" w:cstheme="minorHAnsi"/>
        </w:rPr>
        <w:t xml:space="preserve">Oświadczenie </w:t>
      </w:r>
      <w:r w:rsidR="00C15718">
        <w:rPr>
          <w:rFonts w:asciiTheme="minorHAnsi" w:hAnsiTheme="minorHAnsi" w:cstheme="minorHAnsi"/>
        </w:rPr>
        <w:t>P</w:t>
      </w:r>
      <w:r w:rsidR="00AB003A" w:rsidRPr="00AB003A">
        <w:rPr>
          <w:rFonts w:asciiTheme="minorHAnsi" w:hAnsiTheme="minorHAnsi" w:cstheme="minorHAnsi"/>
        </w:rPr>
        <w:t>artner</w:t>
      </w:r>
      <w:r w:rsidR="00BD1069">
        <w:rPr>
          <w:rFonts w:asciiTheme="minorHAnsi" w:hAnsiTheme="minorHAnsi" w:cstheme="minorHAnsi"/>
        </w:rPr>
        <w:t>a</w:t>
      </w:r>
      <w:r w:rsidR="00AB003A" w:rsidRPr="00AB003A">
        <w:rPr>
          <w:rFonts w:asciiTheme="minorHAnsi" w:hAnsiTheme="minorHAnsi" w:cstheme="minorHAnsi"/>
        </w:rPr>
        <w:t xml:space="preserve"> dotyczące spełnienia kryterium dostępu nr 3</w:t>
      </w:r>
    </w:p>
    <w:p w14:paraId="4B7DC651" w14:textId="600DE5EC" w:rsidR="00AB003A" w:rsidRPr="00F82083" w:rsidRDefault="00AB003A" w:rsidP="00EC3874">
      <w:pPr>
        <w:spacing w:before="120" w:after="120" w:line="276" w:lineRule="auto"/>
        <w:jc w:val="left"/>
        <w:rPr>
          <w:rFonts w:ascii="Calibri" w:eastAsia="Calibri" w:hAnsi="Calibri"/>
          <w:sz w:val="24"/>
          <w:szCs w:val="22"/>
          <w:lang w:eastAsia="en-US"/>
        </w:rPr>
      </w:pPr>
      <w:bookmarkStart w:id="3" w:name="_Hlk135141109"/>
      <w:r w:rsidRPr="00F82083">
        <w:rPr>
          <w:rFonts w:ascii="Calibri" w:eastAsia="Calibri" w:hAnsi="Calibri"/>
          <w:sz w:val="24"/>
          <w:szCs w:val="22"/>
          <w:lang w:eastAsia="en-US"/>
        </w:rPr>
        <w:t xml:space="preserve">Niniejszym oświadczam, że </w:t>
      </w:r>
      <w:r w:rsidR="00C15718" w:rsidRPr="00F82083">
        <w:rPr>
          <w:rFonts w:ascii="Calibri" w:eastAsia="Calibri" w:hAnsi="Calibri"/>
          <w:sz w:val="24"/>
          <w:szCs w:val="22"/>
          <w:lang w:eastAsia="en-US"/>
        </w:rPr>
        <w:t>&lt;nazwa P</w:t>
      </w:r>
      <w:r w:rsidRPr="00F82083">
        <w:rPr>
          <w:rFonts w:ascii="Calibri" w:eastAsia="Calibri" w:hAnsi="Calibri"/>
          <w:sz w:val="24"/>
          <w:szCs w:val="22"/>
          <w:lang w:eastAsia="en-US"/>
        </w:rPr>
        <w:t>artner</w:t>
      </w:r>
      <w:r w:rsidR="00C15718" w:rsidRPr="00F82083">
        <w:rPr>
          <w:rFonts w:ascii="Calibri" w:eastAsia="Calibri" w:hAnsi="Calibri"/>
          <w:sz w:val="24"/>
          <w:szCs w:val="22"/>
          <w:lang w:eastAsia="en-US"/>
        </w:rPr>
        <w:t xml:space="preserve">a&gt; </w:t>
      </w:r>
      <w:r w:rsidRPr="00F82083">
        <w:rPr>
          <w:rFonts w:ascii="Calibri" w:eastAsia="Calibri" w:hAnsi="Calibri"/>
          <w:sz w:val="24"/>
          <w:szCs w:val="22"/>
          <w:lang w:eastAsia="en-US"/>
        </w:rPr>
        <w:t>spełnia kryterium dostępu nr 3, tj. posiada:</w:t>
      </w:r>
    </w:p>
    <w:p w14:paraId="332DECD7" w14:textId="34497D81" w:rsidR="00AB003A" w:rsidRPr="00F82083" w:rsidRDefault="00AB003A" w:rsidP="00EC3874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contextualSpacing w:val="0"/>
        <w:jc w:val="left"/>
        <w:rPr>
          <w:rFonts w:ascii="Calibri" w:eastAsia="Calibri" w:hAnsi="Calibri"/>
          <w:sz w:val="24"/>
          <w:szCs w:val="22"/>
          <w:lang w:eastAsia="en-US"/>
        </w:rPr>
      </w:pPr>
      <w:r w:rsidRPr="00F82083">
        <w:rPr>
          <w:rFonts w:ascii="Calibri" w:eastAsia="Calibri" w:hAnsi="Calibri"/>
          <w:sz w:val="24"/>
          <w:szCs w:val="22"/>
          <w:lang w:eastAsia="en-US"/>
        </w:rPr>
        <w:t>doświadczenie w zakresie realizacji zadań określonych we wniosku o dofinansowanie projektu lub</w:t>
      </w:r>
    </w:p>
    <w:p w14:paraId="03E3BEAA" w14:textId="1CD93899" w:rsidR="00AB003A" w:rsidRPr="00F82083" w:rsidRDefault="00AB003A" w:rsidP="00EC3874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contextualSpacing w:val="0"/>
        <w:jc w:val="left"/>
        <w:rPr>
          <w:rFonts w:ascii="Calibri" w:eastAsia="Calibri" w:hAnsi="Calibri"/>
          <w:sz w:val="24"/>
          <w:szCs w:val="22"/>
          <w:lang w:eastAsia="en-US"/>
        </w:rPr>
      </w:pPr>
      <w:r w:rsidRPr="00F82083">
        <w:rPr>
          <w:rFonts w:ascii="Calibri" w:eastAsia="Calibri" w:hAnsi="Calibri"/>
          <w:sz w:val="24"/>
          <w:szCs w:val="22"/>
          <w:lang w:eastAsia="en-US"/>
        </w:rPr>
        <w:t>znajomość danego sektora</w:t>
      </w:r>
      <w:r w:rsidR="00BD1069" w:rsidRPr="00F82083">
        <w:rPr>
          <w:rStyle w:val="Odwoanieprzypisudolnego"/>
          <w:rFonts w:ascii="Calibri" w:eastAsia="Calibri" w:hAnsi="Calibri"/>
          <w:sz w:val="24"/>
          <w:szCs w:val="22"/>
          <w:lang w:eastAsia="en-US"/>
        </w:rPr>
        <w:footnoteReference w:id="1"/>
      </w:r>
      <w:r w:rsidRPr="00F82083">
        <w:rPr>
          <w:rFonts w:ascii="Calibri" w:eastAsia="Calibri" w:hAnsi="Calibri"/>
          <w:sz w:val="24"/>
          <w:szCs w:val="22"/>
          <w:lang w:eastAsia="en-US"/>
        </w:rPr>
        <w:t xml:space="preserve"> lub</w:t>
      </w:r>
    </w:p>
    <w:p w14:paraId="1F06C800" w14:textId="0DFD49A3" w:rsidR="00AB003A" w:rsidRPr="00F82083" w:rsidRDefault="00AB003A" w:rsidP="00EC3874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contextualSpacing w:val="0"/>
        <w:jc w:val="left"/>
        <w:rPr>
          <w:rFonts w:ascii="Calibri" w:eastAsia="Calibri" w:hAnsi="Calibri"/>
          <w:sz w:val="24"/>
          <w:szCs w:val="22"/>
          <w:lang w:eastAsia="en-US"/>
        </w:rPr>
      </w:pPr>
      <w:r w:rsidRPr="00F82083">
        <w:rPr>
          <w:rFonts w:ascii="Calibri" w:eastAsia="Calibri" w:hAnsi="Calibri"/>
          <w:sz w:val="24"/>
          <w:szCs w:val="22"/>
          <w:lang w:eastAsia="en-US"/>
        </w:rPr>
        <w:t>doświadczenie w zakresie identyfikacji i monitorowania potrzeb kwalifikacyjno-zawodowych występujących na rynku pracy.</w:t>
      </w:r>
    </w:p>
    <w:p w14:paraId="757BBE5D" w14:textId="6A4A24EB" w:rsidR="00AB003A" w:rsidRPr="00F82083" w:rsidRDefault="00F072BB" w:rsidP="00CB3B9D">
      <w:pPr>
        <w:spacing w:before="240" w:after="120" w:line="259" w:lineRule="auto"/>
        <w:jc w:val="left"/>
        <w:rPr>
          <w:rFonts w:ascii="Calibri" w:eastAsia="Calibri" w:hAnsi="Calibri"/>
          <w:sz w:val="24"/>
          <w:szCs w:val="22"/>
          <w:lang w:eastAsia="en-US"/>
        </w:rPr>
      </w:pPr>
      <w:r w:rsidRPr="00F82083">
        <w:rPr>
          <w:rFonts w:ascii="Calibri" w:eastAsia="Calibri" w:hAnsi="Calibri"/>
          <w:sz w:val="24"/>
          <w:szCs w:val="22"/>
          <w:lang w:eastAsia="en-US"/>
        </w:rPr>
        <w:t>W</w:t>
      </w:r>
      <w:r w:rsidR="00A10439" w:rsidRPr="00F82083">
        <w:rPr>
          <w:rFonts w:ascii="Calibri" w:eastAsia="Calibri" w:hAnsi="Calibri"/>
          <w:sz w:val="24"/>
          <w:szCs w:val="22"/>
          <w:lang w:eastAsia="en-US"/>
        </w:rPr>
        <w:t xml:space="preserve"> tabeli </w:t>
      </w:r>
      <w:r w:rsidR="005B217A" w:rsidRPr="00F82083">
        <w:rPr>
          <w:rFonts w:ascii="Calibri" w:eastAsia="Calibri" w:hAnsi="Calibri"/>
          <w:sz w:val="24"/>
          <w:szCs w:val="22"/>
          <w:lang w:eastAsia="en-US"/>
        </w:rPr>
        <w:t xml:space="preserve">poniżej </w:t>
      </w:r>
      <w:r w:rsidR="00A10439" w:rsidRPr="00F82083">
        <w:rPr>
          <w:rFonts w:ascii="Calibri" w:eastAsia="Calibri" w:hAnsi="Calibri"/>
          <w:sz w:val="24"/>
          <w:szCs w:val="22"/>
          <w:lang w:eastAsia="en-US"/>
        </w:rPr>
        <w:t>przedstawiono wykaz zrealizowanych działań potwierdzających spełnienie ww. kryterium:</w:t>
      </w:r>
    </w:p>
    <w:tbl>
      <w:tblPr>
        <w:tblStyle w:val="Tabela-Siatka1"/>
        <w:tblW w:w="14034" w:type="dxa"/>
        <w:tblInd w:w="-5" w:type="dxa"/>
        <w:tblLook w:val="04A0" w:firstRow="1" w:lastRow="0" w:firstColumn="1" w:lastColumn="0" w:noHBand="0" w:noVBand="1"/>
      </w:tblPr>
      <w:tblGrid>
        <w:gridCol w:w="486"/>
        <w:gridCol w:w="2066"/>
        <w:gridCol w:w="993"/>
        <w:gridCol w:w="10489"/>
      </w:tblGrid>
      <w:tr w:rsidR="00F072BB" w:rsidRPr="00C76805" w14:paraId="0BF21EE4" w14:textId="77777777" w:rsidTr="00AC3250">
        <w:trPr>
          <w:tblHeader/>
        </w:trPr>
        <w:tc>
          <w:tcPr>
            <w:tcW w:w="486" w:type="dxa"/>
            <w:shd w:val="clear" w:color="auto" w:fill="D9D9D9" w:themeFill="background1" w:themeFillShade="D9"/>
            <w:vAlign w:val="center"/>
          </w:tcPr>
          <w:p w14:paraId="4F6516C3" w14:textId="77777777" w:rsidR="00AB003A" w:rsidRPr="00AB003A" w:rsidRDefault="00AB003A" w:rsidP="00C76805">
            <w:pPr>
              <w:spacing w:before="60" w:after="6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AB003A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066" w:type="dxa"/>
            <w:shd w:val="clear" w:color="auto" w:fill="D9D9D9" w:themeFill="background1" w:themeFillShade="D9"/>
            <w:vAlign w:val="center"/>
          </w:tcPr>
          <w:p w14:paraId="4F876F08" w14:textId="77777777" w:rsidR="00C15718" w:rsidRDefault="00C15718" w:rsidP="00C15718">
            <w:pPr>
              <w:spacing w:before="60" w:line="276" w:lineRule="auto"/>
              <w:contextualSpacing/>
              <w:jc w:val="lef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Obszar z kryterium  – należy wskazać:</w:t>
            </w:r>
          </w:p>
          <w:p w14:paraId="74271698" w14:textId="1CDF1BA6" w:rsidR="00AB003A" w:rsidRPr="00E64C63" w:rsidRDefault="00C15718" w:rsidP="00E64C63">
            <w:pPr>
              <w:spacing w:before="60" w:after="60" w:line="276" w:lineRule="auto"/>
              <w:jc w:val="lef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64C6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a) lub b) lub c)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A9ACAAB" w14:textId="77777777" w:rsidR="00AB003A" w:rsidRPr="00AB003A" w:rsidRDefault="00AB003A" w:rsidP="00C76805">
            <w:pPr>
              <w:spacing w:before="60" w:after="60" w:line="276" w:lineRule="auto"/>
              <w:jc w:val="lef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AB003A"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  <w:t>Rok</w:t>
            </w:r>
          </w:p>
        </w:tc>
        <w:tc>
          <w:tcPr>
            <w:tcW w:w="10489" w:type="dxa"/>
            <w:shd w:val="clear" w:color="auto" w:fill="D9D9D9" w:themeFill="background1" w:themeFillShade="D9"/>
            <w:vAlign w:val="center"/>
          </w:tcPr>
          <w:p w14:paraId="3F5DC8EE" w14:textId="64AC5D22" w:rsidR="00AB003A" w:rsidRPr="00AB003A" w:rsidRDefault="00AB003A" w:rsidP="00C76805">
            <w:pPr>
              <w:spacing w:before="60" w:after="60" w:line="276" w:lineRule="auto"/>
              <w:jc w:val="lef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AB003A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Opis działa</w:t>
            </w:r>
            <w:r w:rsidR="00A10439" w:rsidRPr="00C7680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nia</w:t>
            </w:r>
            <w:r w:rsidRPr="00AB003A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F42E66" w:rsidRPr="00C7680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potwierdzającego posiadanie wymaganego doświadczenia lub znajomość sektora</w:t>
            </w:r>
          </w:p>
        </w:tc>
      </w:tr>
      <w:tr w:rsidR="00F072BB" w:rsidRPr="00C76805" w14:paraId="4EEF9BE8" w14:textId="77777777" w:rsidTr="00CB3B9D">
        <w:tc>
          <w:tcPr>
            <w:tcW w:w="486" w:type="dxa"/>
            <w:vAlign w:val="center"/>
          </w:tcPr>
          <w:p w14:paraId="6297CECB" w14:textId="71416E59" w:rsidR="00AB003A" w:rsidRPr="00AB003A" w:rsidRDefault="00AB003A" w:rsidP="00C76805">
            <w:pPr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B003A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  <w:r w:rsidR="00F82083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6" w:type="dxa"/>
            <w:vAlign w:val="center"/>
          </w:tcPr>
          <w:p w14:paraId="74E523E6" w14:textId="77777777" w:rsidR="00AB003A" w:rsidRPr="00AB003A" w:rsidRDefault="00AB003A" w:rsidP="00C76805">
            <w:pPr>
              <w:spacing w:before="60" w:after="60"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159F2CD0" w14:textId="77777777" w:rsidR="00AB003A" w:rsidRPr="00AB003A" w:rsidRDefault="00AB003A" w:rsidP="00C76805">
            <w:pPr>
              <w:spacing w:before="60" w:after="60"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489" w:type="dxa"/>
            <w:vAlign w:val="center"/>
          </w:tcPr>
          <w:p w14:paraId="1686DD97" w14:textId="77777777" w:rsidR="00AB003A" w:rsidRPr="00AB003A" w:rsidRDefault="00AB003A" w:rsidP="00C76805">
            <w:pPr>
              <w:spacing w:before="60" w:after="60"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F072BB" w:rsidRPr="00C76805" w14:paraId="73EAE6A8" w14:textId="77777777" w:rsidTr="00CB3B9D">
        <w:tc>
          <w:tcPr>
            <w:tcW w:w="486" w:type="dxa"/>
            <w:vAlign w:val="center"/>
          </w:tcPr>
          <w:p w14:paraId="67AD329C" w14:textId="65F15BAC" w:rsidR="00AB003A" w:rsidRPr="00AB003A" w:rsidRDefault="00F072BB" w:rsidP="00C76805">
            <w:pPr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76805">
              <w:rPr>
                <w:rFonts w:ascii="Calibri" w:eastAsia="Calibri" w:hAnsi="Calibri"/>
                <w:sz w:val="22"/>
                <w:szCs w:val="22"/>
                <w:lang w:eastAsia="en-US"/>
              </w:rPr>
              <w:t>…..</w:t>
            </w:r>
          </w:p>
        </w:tc>
        <w:tc>
          <w:tcPr>
            <w:tcW w:w="2066" w:type="dxa"/>
            <w:vAlign w:val="center"/>
          </w:tcPr>
          <w:p w14:paraId="7A7B7AD6" w14:textId="77777777" w:rsidR="00AB003A" w:rsidRPr="00AB003A" w:rsidRDefault="00AB003A" w:rsidP="00C76805">
            <w:pPr>
              <w:spacing w:before="60" w:after="60"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6E2460B8" w14:textId="77777777" w:rsidR="00AB003A" w:rsidRPr="00AB003A" w:rsidRDefault="00AB003A" w:rsidP="00C76805">
            <w:pPr>
              <w:spacing w:before="60" w:after="60"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489" w:type="dxa"/>
            <w:vAlign w:val="center"/>
          </w:tcPr>
          <w:p w14:paraId="049F7227" w14:textId="77777777" w:rsidR="00AB003A" w:rsidRPr="00AB003A" w:rsidRDefault="00AB003A" w:rsidP="00C76805">
            <w:pPr>
              <w:spacing w:before="60" w:after="60"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49130703" w14:textId="6F3328E5" w:rsidR="00AB003A" w:rsidRPr="00AB003A" w:rsidRDefault="00AB003A" w:rsidP="005B217A">
      <w:pPr>
        <w:spacing w:before="480"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AB003A">
        <w:rPr>
          <w:rFonts w:ascii="Calibri" w:eastAsia="Calibri" w:hAnsi="Calibri"/>
          <w:sz w:val="22"/>
          <w:szCs w:val="22"/>
          <w:lang w:eastAsia="en-US"/>
        </w:rPr>
        <w:t>……………………….………………………………………………………………</w:t>
      </w:r>
    </w:p>
    <w:p w14:paraId="076C2CC0" w14:textId="52A59237" w:rsidR="00F072BB" w:rsidRDefault="00AB003A" w:rsidP="00F072BB">
      <w:pPr>
        <w:spacing w:line="240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AB003A">
        <w:rPr>
          <w:rFonts w:ascii="Calibri" w:eastAsia="Calibri" w:hAnsi="Calibri"/>
          <w:sz w:val="22"/>
          <w:szCs w:val="22"/>
          <w:lang w:eastAsia="en-US"/>
        </w:rPr>
        <w:t xml:space="preserve">Czytelny </w:t>
      </w:r>
      <w:r w:rsidR="00F072BB" w:rsidRPr="00F072BB">
        <w:rPr>
          <w:rFonts w:ascii="Calibri" w:eastAsia="Calibri" w:hAnsi="Calibri"/>
          <w:sz w:val="22"/>
          <w:szCs w:val="22"/>
          <w:lang w:eastAsia="en-US"/>
        </w:rPr>
        <w:t>podpis</w:t>
      </w:r>
      <w:r w:rsidR="00A3553B">
        <w:rPr>
          <w:rFonts w:ascii="Calibri" w:eastAsia="Calibri" w:hAnsi="Calibri"/>
          <w:sz w:val="22"/>
          <w:szCs w:val="22"/>
          <w:lang w:eastAsia="en-US"/>
        </w:rPr>
        <w:t xml:space="preserve"> własnoręczny</w:t>
      </w:r>
      <w:r w:rsidR="00F072BB" w:rsidRPr="00F072BB">
        <w:rPr>
          <w:rFonts w:ascii="Calibri" w:eastAsia="Calibri" w:hAnsi="Calibri"/>
          <w:sz w:val="22"/>
          <w:szCs w:val="22"/>
          <w:lang w:eastAsia="en-US"/>
        </w:rPr>
        <w:t xml:space="preserve"> lub kwalifikowany podpis elektroniczny </w:t>
      </w:r>
    </w:p>
    <w:p w14:paraId="7D1B3A22" w14:textId="741BC52F" w:rsidR="00AC4A23" w:rsidRPr="00CB3B9D" w:rsidRDefault="00F072BB" w:rsidP="00CB3B9D">
      <w:pPr>
        <w:spacing w:line="240" w:lineRule="auto"/>
        <w:jc w:val="left"/>
        <w:rPr>
          <w:rFonts w:asciiTheme="minorHAnsi" w:eastAsia="Verdana" w:hAnsiTheme="minorHAnsi" w:cstheme="minorHAnsi"/>
          <w:bCs/>
          <w:sz w:val="24"/>
          <w:szCs w:val="24"/>
        </w:rPr>
      </w:pPr>
      <w:r w:rsidRPr="00F072BB">
        <w:rPr>
          <w:rFonts w:ascii="Calibri" w:eastAsia="Calibri" w:hAnsi="Calibri"/>
          <w:sz w:val="22"/>
          <w:szCs w:val="22"/>
          <w:lang w:eastAsia="en-US"/>
        </w:rPr>
        <w:t xml:space="preserve">osoby upoważnionej do reprezentowania </w:t>
      </w:r>
      <w:r w:rsidR="00AB003A" w:rsidRPr="00AB003A">
        <w:rPr>
          <w:rFonts w:ascii="Calibri" w:eastAsia="Calibri" w:hAnsi="Calibri"/>
          <w:sz w:val="22"/>
          <w:szCs w:val="22"/>
          <w:lang w:eastAsia="en-US"/>
        </w:rPr>
        <w:t>Partner</w:t>
      </w:r>
      <w:r w:rsidR="00F42E66">
        <w:rPr>
          <w:rFonts w:ascii="Calibri" w:eastAsia="Calibri" w:hAnsi="Calibri"/>
          <w:sz w:val="22"/>
          <w:szCs w:val="22"/>
          <w:lang w:eastAsia="en-US"/>
        </w:rPr>
        <w:t>a</w:t>
      </w:r>
      <w:bookmarkEnd w:id="3"/>
    </w:p>
    <w:sectPr w:rsidR="00AC4A23" w:rsidRPr="00CB3B9D" w:rsidSect="00EC3874">
      <w:headerReference w:type="default" r:id="rId8"/>
      <w:footerReference w:type="default" r:id="rId9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F8AF536" w16cex:dateUtc="2024-05-10T08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489D7" w14:textId="77777777" w:rsidR="000062B4" w:rsidRDefault="000062B4" w:rsidP="009C4E37">
      <w:pPr>
        <w:spacing w:line="240" w:lineRule="auto"/>
      </w:pPr>
      <w:r>
        <w:separator/>
      </w:r>
    </w:p>
  </w:endnote>
  <w:endnote w:type="continuationSeparator" w:id="0">
    <w:p w14:paraId="76BAC307" w14:textId="77777777" w:rsidR="000062B4" w:rsidRDefault="000062B4" w:rsidP="009C4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2435285"/>
      <w:docPartObj>
        <w:docPartGallery w:val="Page Numbers (Bottom of Page)"/>
        <w:docPartUnique/>
      </w:docPartObj>
    </w:sdtPr>
    <w:sdtEndPr/>
    <w:sdtContent>
      <w:p w14:paraId="142B844C" w14:textId="73F80309" w:rsidR="00B008B9" w:rsidRDefault="00B008B9" w:rsidP="00F072BB">
        <w:pPr>
          <w:pStyle w:val="Stopka"/>
          <w:tabs>
            <w:tab w:val="left" w:pos="993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C3D06" w14:textId="77777777" w:rsidR="000062B4" w:rsidRDefault="000062B4" w:rsidP="009C4E37">
      <w:pPr>
        <w:spacing w:line="240" w:lineRule="auto"/>
      </w:pPr>
      <w:r>
        <w:separator/>
      </w:r>
    </w:p>
  </w:footnote>
  <w:footnote w:type="continuationSeparator" w:id="0">
    <w:p w14:paraId="4485A674" w14:textId="77777777" w:rsidR="000062B4" w:rsidRDefault="000062B4" w:rsidP="009C4E37">
      <w:pPr>
        <w:spacing w:line="240" w:lineRule="auto"/>
      </w:pPr>
      <w:r>
        <w:continuationSeparator/>
      </w:r>
    </w:p>
  </w:footnote>
  <w:footnote w:id="1">
    <w:p w14:paraId="545D0425" w14:textId="5BEED412" w:rsidR="00BD1069" w:rsidRPr="00CB3B9D" w:rsidRDefault="00BD1069" w:rsidP="00CB3B9D">
      <w:pPr>
        <w:pStyle w:val="Tekstprzypisudolnego"/>
        <w:jc w:val="left"/>
        <w:rPr>
          <w:rFonts w:ascii="Calibri" w:hAnsi="Calibri" w:cs="Calibri"/>
          <w:sz w:val="22"/>
          <w:szCs w:val="22"/>
        </w:rPr>
      </w:pPr>
      <w:r w:rsidRPr="00CB3B9D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CB3B9D">
        <w:rPr>
          <w:rFonts w:ascii="Calibri" w:hAnsi="Calibri" w:cs="Calibri"/>
          <w:sz w:val="22"/>
          <w:szCs w:val="22"/>
        </w:rPr>
        <w:t xml:space="preserve"> Przez dany sektor należy rozumieć sektor gospodarki, na rzecz którego PARP powierzyła Wnioskodawcy organizację i prowadzenie sektorowej rady ds. kompetencji na mocy zawartej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6E9C6" w14:textId="3196057C" w:rsidR="009C4E37" w:rsidRDefault="009C4E3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055C85" wp14:editId="4EED24DE">
          <wp:simplePos x="0" y="0"/>
          <wp:positionH relativeFrom="column">
            <wp:posOffset>1324610</wp:posOffset>
          </wp:positionH>
          <wp:positionV relativeFrom="paragraph">
            <wp:posOffset>-271780</wp:posOffset>
          </wp:positionV>
          <wp:extent cx="5762625" cy="523875"/>
          <wp:effectExtent l="0" t="0" r="9525" b="9525"/>
          <wp:wrapNone/>
          <wp:docPr id="1" name="Obraz 1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4DB0"/>
    <w:multiLevelType w:val="hybridMultilevel"/>
    <w:tmpl w:val="7D268894"/>
    <w:lvl w:ilvl="0" w:tplc="D044793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F4EED"/>
    <w:multiLevelType w:val="hybridMultilevel"/>
    <w:tmpl w:val="4E6A896C"/>
    <w:lvl w:ilvl="0" w:tplc="C2A86074">
      <w:start w:val="1"/>
      <w:numFmt w:val="lowerLetter"/>
      <w:lvlText w:val="%1)"/>
      <w:lvlJc w:val="left"/>
      <w:pPr>
        <w:ind w:left="710" w:hanging="710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D86B9C"/>
    <w:multiLevelType w:val="hybridMultilevel"/>
    <w:tmpl w:val="3A923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F6F86"/>
    <w:multiLevelType w:val="hybridMultilevel"/>
    <w:tmpl w:val="C50613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95EB6"/>
    <w:multiLevelType w:val="hybridMultilevel"/>
    <w:tmpl w:val="C6322556"/>
    <w:lvl w:ilvl="0" w:tplc="9FCA7E6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37"/>
    <w:rsid w:val="000062B4"/>
    <w:rsid w:val="000D6321"/>
    <w:rsid w:val="00103CD5"/>
    <w:rsid w:val="00144751"/>
    <w:rsid w:val="0015542E"/>
    <w:rsid w:val="00213BD3"/>
    <w:rsid w:val="00284CEF"/>
    <w:rsid w:val="003D0AE5"/>
    <w:rsid w:val="00557D96"/>
    <w:rsid w:val="005B217A"/>
    <w:rsid w:val="005C4239"/>
    <w:rsid w:val="00637672"/>
    <w:rsid w:val="006D45F0"/>
    <w:rsid w:val="00765C42"/>
    <w:rsid w:val="007C0848"/>
    <w:rsid w:val="00871E14"/>
    <w:rsid w:val="009107DB"/>
    <w:rsid w:val="009C4E37"/>
    <w:rsid w:val="00A10439"/>
    <w:rsid w:val="00A3553B"/>
    <w:rsid w:val="00A43CEC"/>
    <w:rsid w:val="00A87AD1"/>
    <w:rsid w:val="00AB003A"/>
    <w:rsid w:val="00AC3250"/>
    <w:rsid w:val="00AC4A23"/>
    <w:rsid w:val="00B008B9"/>
    <w:rsid w:val="00B36B26"/>
    <w:rsid w:val="00B46EF6"/>
    <w:rsid w:val="00B75879"/>
    <w:rsid w:val="00BA0ECD"/>
    <w:rsid w:val="00BD1069"/>
    <w:rsid w:val="00C15718"/>
    <w:rsid w:val="00C76805"/>
    <w:rsid w:val="00CB3B9D"/>
    <w:rsid w:val="00CF025A"/>
    <w:rsid w:val="00D13E99"/>
    <w:rsid w:val="00D249F1"/>
    <w:rsid w:val="00E64C63"/>
    <w:rsid w:val="00EC3874"/>
    <w:rsid w:val="00EE3ADE"/>
    <w:rsid w:val="00EF691A"/>
    <w:rsid w:val="00EF7798"/>
    <w:rsid w:val="00F072BB"/>
    <w:rsid w:val="00F42E66"/>
    <w:rsid w:val="00F80BFD"/>
    <w:rsid w:val="00F8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6A0DBE"/>
  <w15:chartTrackingRefBased/>
  <w15:docId w15:val="{3DB1A37A-9665-487D-854B-815E0E2E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E37"/>
    <w:pPr>
      <w:spacing w:after="0" w:line="280" w:lineRule="exact"/>
      <w:jc w:val="both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styleId="Nagwek1">
    <w:name w:val="heading 1"/>
    <w:basedOn w:val="Nagwek2"/>
    <w:next w:val="Normalny"/>
    <w:link w:val="Nagwek1Znak"/>
    <w:uiPriority w:val="9"/>
    <w:qFormat/>
    <w:rsid w:val="009C4E37"/>
    <w:pPr>
      <w:outlineLvl w:val="0"/>
    </w:pPr>
    <w:rPr>
      <w:b w:val="0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4E37"/>
    <w:pPr>
      <w:keepNext/>
      <w:spacing w:before="240" w:after="480" w:line="276" w:lineRule="auto"/>
      <w:jc w:val="center"/>
      <w:outlineLvl w:val="1"/>
    </w:pPr>
    <w:rPr>
      <w:rFonts w:ascii="Calibri" w:hAnsi="Calibri" w:cs="Calibri"/>
      <w:b/>
      <w:bCs/>
      <w:iCs/>
      <w:noProof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4E37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C4E37"/>
  </w:style>
  <w:style w:type="paragraph" w:styleId="Stopka">
    <w:name w:val="footer"/>
    <w:basedOn w:val="Normalny"/>
    <w:link w:val="StopkaZnak"/>
    <w:uiPriority w:val="99"/>
    <w:unhideWhenUsed/>
    <w:rsid w:val="009C4E37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C4E37"/>
  </w:style>
  <w:style w:type="character" w:customStyle="1" w:styleId="Nagwek1Znak">
    <w:name w:val="Nagłówek 1 Znak"/>
    <w:basedOn w:val="Domylnaczcionkaakapitu"/>
    <w:link w:val="Nagwek1"/>
    <w:uiPriority w:val="9"/>
    <w:rsid w:val="009C4E37"/>
    <w:rPr>
      <w:rFonts w:ascii="Calibri" w:eastAsia="Times New Roman" w:hAnsi="Calibri" w:cs="Calibri"/>
      <w:bCs/>
      <w:iCs/>
      <w:noProof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C4E37"/>
    <w:rPr>
      <w:rFonts w:ascii="Calibri" w:eastAsia="Times New Roman" w:hAnsi="Calibri" w:cs="Calibri"/>
      <w:b/>
      <w:bCs/>
      <w:iCs/>
      <w:noProof/>
      <w:kern w:val="0"/>
      <w:sz w:val="32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C4E3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C4E3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9C4E37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7D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7D9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D9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D96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D96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5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5F0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213BD3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AB00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B0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0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0B6EB-0A8C-45D2-936B-CCB7B5DF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oświadczenia dot. kryt.prem nr 2</vt:lpstr>
    </vt:vector>
  </TitlesOfParts>
  <Company>PARP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dot. KD3</dc:title>
  <dc:subject/>
  <dc:creator>Karpińska Katarzyna</dc:creator>
  <cp:keywords>PARP, PL, FERS</cp:keywords>
  <dc:description/>
  <cp:lastModifiedBy>Karpińska Katarzyna</cp:lastModifiedBy>
  <cp:revision>2</cp:revision>
  <dcterms:created xsi:type="dcterms:W3CDTF">2024-10-22T10:43:00Z</dcterms:created>
  <dcterms:modified xsi:type="dcterms:W3CDTF">2024-10-22T10:43:00Z</dcterms:modified>
</cp:coreProperties>
</file>